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F9" w:rsidRPr="00927630" w:rsidRDefault="00907DF9" w:rsidP="009A1988">
      <w:pPr>
        <w:jc w:val="center"/>
        <w:rPr>
          <w:rFonts w:ascii="Times New Roman" w:hAnsi="Times New Roman"/>
          <w:b/>
          <w:sz w:val="24"/>
          <w:szCs w:val="24"/>
        </w:rPr>
      </w:pPr>
      <w:r w:rsidRPr="00927630">
        <w:rPr>
          <w:rFonts w:ascii="Times New Roman" w:hAnsi="Times New Roman"/>
          <w:b/>
          <w:noProof/>
          <w:sz w:val="24"/>
          <w:szCs w:val="24"/>
          <w:lang w:eastAsia="fr-FR"/>
        </w:rPr>
        <w:drawing>
          <wp:inline distT="0" distB="0" distL="0" distR="0">
            <wp:extent cx="742950" cy="914400"/>
            <wp:effectExtent l="0" t="0" r="0" b="0"/>
            <wp:docPr id="1" name="Image 1" descr="logo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inline>
        </w:drawing>
      </w:r>
    </w:p>
    <w:p w:rsidR="00907DF9" w:rsidRPr="00927630" w:rsidRDefault="003E7319" w:rsidP="009A1988">
      <w:pPr>
        <w:jc w:val="center"/>
        <w:rPr>
          <w:rFonts w:ascii="Times New Roman" w:hAnsi="Times New Roman"/>
          <w:b/>
          <w:sz w:val="24"/>
          <w:szCs w:val="24"/>
        </w:rPr>
      </w:pPr>
      <w:r w:rsidRPr="00927630">
        <w:rPr>
          <w:rFonts w:ascii="Times New Roman" w:hAnsi="Times New Roman"/>
          <w:b/>
          <w:sz w:val="24"/>
          <w:szCs w:val="24"/>
        </w:rPr>
        <w:t>Assemblée générale du 20 juin 2018</w:t>
      </w:r>
    </w:p>
    <w:p w:rsidR="00907DF9" w:rsidRPr="00927630" w:rsidRDefault="00907DF9" w:rsidP="009A1988">
      <w:pPr>
        <w:jc w:val="center"/>
        <w:rPr>
          <w:rFonts w:ascii="Times New Roman" w:hAnsi="Times New Roman"/>
          <w:sz w:val="24"/>
          <w:szCs w:val="24"/>
        </w:rPr>
      </w:pPr>
      <w:r w:rsidRPr="00927630">
        <w:rPr>
          <w:rFonts w:ascii="Times New Roman" w:hAnsi="Times New Roman"/>
          <w:sz w:val="24"/>
          <w:szCs w:val="24"/>
        </w:rPr>
        <w:t>(</w:t>
      </w:r>
      <w:r w:rsidR="0011009F" w:rsidRPr="00927630">
        <w:rPr>
          <w:rFonts w:ascii="Times New Roman" w:hAnsi="Times New Roman"/>
          <w:sz w:val="24"/>
          <w:szCs w:val="24"/>
        </w:rPr>
        <w:t>Le Ballon rouge, Paris 13</w:t>
      </w:r>
      <w:r w:rsidR="0011009F" w:rsidRPr="00927630">
        <w:rPr>
          <w:rFonts w:ascii="Times New Roman" w:hAnsi="Times New Roman"/>
          <w:sz w:val="24"/>
          <w:szCs w:val="24"/>
          <w:vertAlign w:val="superscript"/>
        </w:rPr>
        <w:t>e</w:t>
      </w:r>
      <w:r w:rsidRPr="00927630">
        <w:rPr>
          <w:rFonts w:ascii="Times New Roman" w:hAnsi="Times New Roman"/>
          <w:sz w:val="24"/>
          <w:szCs w:val="24"/>
        </w:rPr>
        <w:t>)</w:t>
      </w:r>
    </w:p>
    <w:p w:rsidR="00DF701F" w:rsidRPr="00927630" w:rsidRDefault="00907DF9" w:rsidP="00CC30B2">
      <w:pPr>
        <w:jc w:val="both"/>
        <w:rPr>
          <w:rFonts w:ascii="Times New Roman" w:hAnsi="Times New Roman"/>
          <w:i/>
          <w:sz w:val="24"/>
          <w:szCs w:val="24"/>
        </w:rPr>
      </w:pPr>
      <w:r w:rsidRPr="00927630">
        <w:rPr>
          <w:rFonts w:ascii="Times New Roman" w:hAnsi="Times New Roman"/>
          <w:sz w:val="24"/>
          <w:szCs w:val="24"/>
          <w:u w:val="single"/>
        </w:rPr>
        <w:t>Membres présents </w:t>
      </w:r>
      <w:r w:rsidRPr="00927630">
        <w:rPr>
          <w:rFonts w:ascii="Times New Roman" w:hAnsi="Times New Roman"/>
          <w:sz w:val="24"/>
          <w:szCs w:val="24"/>
        </w:rPr>
        <w:t>:</w:t>
      </w:r>
      <w:r w:rsidR="00A845EB" w:rsidRPr="00927630">
        <w:rPr>
          <w:rFonts w:ascii="Times New Roman" w:hAnsi="Times New Roman"/>
          <w:sz w:val="24"/>
          <w:szCs w:val="24"/>
        </w:rPr>
        <w:t xml:space="preserve"> </w:t>
      </w:r>
      <w:r w:rsidR="003E7319" w:rsidRPr="00927630">
        <w:rPr>
          <w:rFonts w:ascii="Times New Roman" w:hAnsi="Times New Roman"/>
          <w:sz w:val="24"/>
          <w:szCs w:val="24"/>
        </w:rPr>
        <w:t>Renaud Bueb, Roger Cans,</w:t>
      </w:r>
      <w:r w:rsidRPr="00927630">
        <w:rPr>
          <w:rFonts w:ascii="Times New Roman" w:hAnsi="Times New Roman"/>
          <w:sz w:val="24"/>
          <w:szCs w:val="24"/>
        </w:rPr>
        <w:t xml:space="preserve"> </w:t>
      </w:r>
      <w:r w:rsidR="003E7319" w:rsidRPr="00927630">
        <w:rPr>
          <w:rFonts w:ascii="Times New Roman" w:hAnsi="Times New Roman"/>
          <w:sz w:val="24"/>
          <w:szCs w:val="24"/>
        </w:rPr>
        <w:t xml:space="preserve">Michel Dupuy, </w:t>
      </w:r>
      <w:r w:rsidRPr="00927630">
        <w:rPr>
          <w:rFonts w:ascii="Times New Roman" w:hAnsi="Times New Roman"/>
          <w:sz w:val="24"/>
          <w:szCs w:val="24"/>
        </w:rPr>
        <w:t xml:space="preserve">Patrick Février, Jérôme Fromageau, </w:t>
      </w:r>
      <w:r w:rsidR="009F5658" w:rsidRPr="00927630">
        <w:rPr>
          <w:rFonts w:ascii="Times New Roman" w:hAnsi="Times New Roman"/>
          <w:sz w:val="24"/>
          <w:szCs w:val="24"/>
        </w:rPr>
        <w:t xml:space="preserve">Véronique Herrenschmidt, </w:t>
      </w:r>
      <w:r w:rsidR="003E7319" w:rsidRPr="00927630">
        <w:rPr>
          <w:rFonts w:ascii="Times New Roman" w:hAnsi="Times New Roman"/>
          <w:sz w:val="24"/>
          <w:szCs w:val="24"/>
        </w:rPr>
        <w:t>Henri Jaffeux,</w:t>
      </w:r>
      <w:r w:rsidRPr="00927630">
        <w:rPr>
          <w:rFonts w:ascii="Times New Roman" w:hAnsi="Times New Roman"/>
          <w:sz w:val="24"/>
          <w:szCs w:val="24"/>
        </w:rPr>
        <w:t xml:space="preserve"> Rémi Luglia, Charles-François Mathis, Jean-Pierre Raffin, </w:t>
      </w:r>
      <w:r w:rsidR="003E7319" w:rsidRPr="00927630">
        <w:rPr>
          <w:rFonts w:ascii="Times New Roman" w:hAnsi="Times New Roman"/>
          <w:sz w:val="24"/>
          <w:szCs w:val="24"/>
        </w:rPr>
        <w:t>Catherine Rouvière,</w:t>
      </w:r>
      <w:r w:rsidR="00A845EB" w:rsidRPr="00927630">
        <w:rPr>
          <w:rFonts w:ascii="Times New Roman" w:hAnsi="Times New Roman"/>
          <w:sz w:val="24"/>
          <w:szCs w:val="24"/>
        </w:rPr>
        <w:t xml:space="preserve"> Jacques</w:t>
      </w:r>
      <w:r w:rsidR="003E7319" w:rsidRPr="00927630">
        <w:rPr>
          <w:rFonts w:ascii="Times New Roman" w:hAnsi="Times New Roman"/>
          <w:sz w:val="24"/>
          <w:szCs w:val="24"/>
        </w:rPr>
        <w:t xml:space="preserve"> Theys, Anne-MarieVoutyras</w:t>
      </w:r>
    </w:p>
    <w:p w:rsidR="00907DF9" w:rsidRPr="00927630" w:rsidRDefault="00907DF9" w:rsidP="00CC30B2">
      <w:pPr>
        <w:jc w:val="both"/>
        <w:rPr>
          <w:rFonts w:ascii="Times New Roman" w:hAnsi="Times New Roman"/>
          <w:sz w:val="24"/>
          <w:szCs w:val="24"/>
        </w:rPr>
      </w:pPr>
      <w:r w:rsidRPr="00927630">
        <w:rPr>
          <w:rFonts w:ascii="Times New Roman" w:hAnsi="Times New Roman"/>
          <w:sz w:val="24"/>
          <w:szCs w:val="24"/>
          <w:u w:val="single"/>
        </w:rPr>
        <w:t>Membres à jour de leur cotisation ayant do</w:t>
      </w:r>
      <w:r w:rsidR="0035221A" w:rsidRPr="00927630">
        <w:rPr>
          <w:rFonts w:ascii="Times New Roman" w:hAnsi="Times New Roman"/>
          <w:sz w:val="24"/>
          <w:szCs w:val="24"/>
          <w:u w:val="single"/>
        </w:rPr>
        <w:t>nné pouvoir à des</w:t>
      </w:r>
      <w:r w:rsidRPr="00927630">
        <w:rPr>
          <w:rFonts w:ascii="Times New Roman" w:hAnsi="Times New Roman"/>
          <w:sz w:val="24"/>
          <w:szCs w:val="24"/>
          <w:u w:val="single"/>
        </w:rPr>
        <w:t xml:space="preserve"> membres présents</w:t>
      </w:r>
      <w:r w:rsidR="003E7319" w:rsidRPr="00927630">
        <w:rPr>
          <w:rFonts w:ascii="Times New Roman" w:hAnsi="Times New Roman"/>
          <w:sz w:val="24"/>
          <w:szCs w:val="24"/>
        </w:rPr>
        <w:t> : Anne-Claude Ambrois</w:t>
      </w:r>
      <w:r w:rsidR="00B954AC" w:rsidRPr="00927630">
        <w:rPr>
          <w:rFonts w:ascii="Times New Roman" w:hAnsi="Times New Roman"/>
          <w:sz w:val="24"/>
          <w:szCs w:val="24"/>
        </w:rPr>
        <w:t>e-</w:t>
      </w:r>
      <w:r w:rsidR="003E7319" w:rsidRPr="00927630">
        <w:rPr>
          <w:rFonts w:ascii="Times New Roman" w:hAnsi="Times New Roman"/>
          <w:sz w:val="24"/>
          <w:szCs w:val="24"/>
        </w:rPr>
        <w:t xml:space="preserve">Rendu, Martine Bigan, </w:t>
      </w:r>
      <w:r w:rsidR="0035221A" w:rsidRPr="00927630">
        <w:rPr>
          <w:rFonts w:ascii="Times New Roman" w:hAnsi="Times New Roman"/>
          <w:sz w:val="24"/>
          <w:szCs w:val="24"/>
        </w:rPr>
        <w:t xml:space="preserve">Geneviève Brosselin, </w:t>
      </w:r>
      <w:r w:rsidR="003E7319" w:rsidRPr="00927630">
        <w:rPr>
          <w:rFonts w:ascii="Times New Roman" w:hAnsi="Times New Roman"/>
          <w:sz w:val="24"/>
          <w:szCs w:val="24"/>
        </w:rPr>
        <w:t xml:space="preserve">Patric Chouzenoux, </w:t>
      </w:r>
      <w:r w:rsidR="00B954AC" w:rsidRPr="00927630">
        <w:rPr>
          <w:rFonts w:ascii="Times New Roman" w:hAnsi="Times New Roman"/>
          <w:sz w:val="24"/>
          <w:szCs w:val="24"/>
        </w:rPr>
        <w:t>Hervé Coquillart</w:t>
      </w:r>
      <w:r w:rsidR="003E7319" w:rsidRPr="00927630">
        <w:rPr>
          <w:rFonts w:ascii="Times New Roman" w:hAnsi="Times New Roman"/>
          <w:sz w:val="24"/>
          <w:szCs w:val="24"/>
        </w:rPr>
        <w:t xml:space="preserve">, Marie-Hélène Cruveillé, Christian Doret, </w:t>
      </w:r>
      <w:r w:rsidR="00B954AC" w:rsidRPr="00927630">
        <w:rPr>
          <w:rFonts w:ascii="Times New Roman" w:hAnsi="Times New Roman"/>
          <w:sz w:val="24"/>
          <w:szCs w:val="24"/>
        </w:rPr>
        <w:t xml:space="preserve">Bernard Glass, </w:t>
      </w:r>
      <w:r w:rsidR="003E7319" w:rsidRPr="00927630">
        <w:rPr>
          <w:rFonts w:ascii="Times New Roman" w:hAnsi="Times New Roman"/>
          <w:sz w:val="24"/>
          <w:szCs w:val="24"/>
        </w:rPr>
        <w:t xml:space="preserve">Raymond Lebeau, </w:t>
      </w:r>
      <w:r w:rsidR="00B954AC" w:rsidRPr="00927630">
        <w:rPr>
          <w:rFonts w:ascii="Times New Roman" w:hAnsi="Times New Roman"/>
          <w:sz w:val="24"/>
          <w:szCs w:val="24"/>
        </w:rPr>
        <w:t>Jean-Claude Lefeuvre, Jean-François Lerat, Christian Lundi, Michel Métais, Louis Olivier,</w:t>
      </w:r>
      <w:r w:rsidR="0035221A" w:rsidRPr="00927630">
        <w:rPr>
          <w:rFonts w:ascii="Times New Roman" w:hAnsi="Times New Roman"/>
          <w:sz w:val="24"/>
          <w:szCs w:val="24"/>
        </w:rPr>
        <w:t xml:space="preserve"> </w:t>
      </w:r>
      <w:r w:rsidR="00B954AC" w:rsidRPr="00927630">
        <w:rPr>
          <w:rFonts w:ascii="Times New Roman" w:hAnsi="Times New Roman"/>
          <w:sz w:val="24"/>
          <w:szCs w:val="24"/>
        </w:rPr>
        <w:t xml:space="preserve">Jean-Pierre Ribaut. </w:t>
      </w:r>
    </w:p>
    <w:p w:rsidR="0035221A" w:rsidRPr="00927630" w:rsidRDefault="0035221A" w:rsidP="00CC30B2">
      <w:pPr>
        <w:jc w:val="both"/>
        <w:rPr>
          <w:rFonts w:ascii="Times New Roman" w:hAnsi="Times New Roman"/>
          <w:i/>
          <w:sz w:val="24"/>
          <w:szCs w:val="24"/>
        </w:rPr>
      </w:pPr>
      <w:r w:rsidRPr="00927630">
        <w:rPr>
          <w:rFonts w:ascii="Times New Roman" w:hAnsi="Times New Roman"/>
          <w:sz w:val="24"/>
          <w:szCs w:val="24"/>
          <w:u w:val="single"/>
        </w:rPr>
        <w:t>Autres membres excusés</w:t>
      </w:r>
      <w:r w:rsidRPr="00927630">
        <w:rPr>
          <w:rFonts w:ascii="Times New Roman" w:hAnsi="Times New Roman"/>
          <w:sz w:val="24"/>
          <w:szCs w:val="24"/>
        </w:rPr>
        <w:t xml:space="preserve"> : </w:t>
      </w:r>
      <w:r w:rsidR="00B954AC" w:rsidRPr="00927630">
        <w:rPr>
          <w:rFonts w:ascii="Times New Roman" w:hAnsi="Times New Roman"/>
          <w:sz w:val="24"/>
          <w:szCs w:val="24"/>
        </w:rPr>
        <w:t xml:space="preserve">Isabelle Arpin, </w:t>
      </w:r>
      <w:r w:rsidRPr="00927630">
        <w:rPr>
          <w:rFonts w:ascii="Times New Roman" w:hAnsi="Times New Roman"/>
          <w:sz w:val="24"/>
          <w:szCs w:val="24"/>
        </w:rPr>
        <w:t>C</w:t>
      </w:r>
      <w:r w:rsidR="00B954AC" w:rsidRPr="00927630">
        <w:rPr>
          <w:rFonts w:ascii="Times New Roman" w:hAnsi="Times New Roman"/>
          <w:sz w:val="24"/>
          <w:szCs w:val="24"/>
        </w:rPr>
        <w:t>hristian Barthod,</w:t>
      </w:r>
      <w:r w:rsidRPr="00927630">
        <w:rPr>
          <w:rFonts w:ascii="Times New Roman" w:hAnsi="Times New Roman"/>
          <w:sz w:val="24"/>
          <w:szCs w:val="24"/>
        </w:rPr>
        <w:t xml:space="preserve"> </w:t>
      </w:r>
      <w:r w:rsidR="00B954AC" w:rsidRPr="00927630">
        <w:rPr>
          <w:rFonts w:ascii="Times New Roman" w:hAnsi="Times New Roman"/>
          <w:sz w:val="24"/>
          <w:szCs w:val="24"/>
        </w:rPr>
        <w:t xml:space="preserve">Madeleine Boucard, Patrick Cavalié, </w:t>
      </w:r>
      <w:r w:rsidRPr="00927630">
        <w:rPr>
          <w:rFonts w:ascii="Times New Roman" w:hAnsi="Times New Roman"/>
          <w:sz w:val="24"/>
          <w:szCs w:val="24"/>
        </w:rPr>
        <w:t>Pier</w:t>
      </w:r>
      <w:r w:rsidR="00B954AC" w:rsidRPr="00927630">
        <w:rPr>
          <w:rFonts w:ascii="Times New Roman" w:hAnsi="Times New Roman"/>
          <w:sz w:val="24"/>
          <w:szCs w:val="24"/>
        </w:rPr>
        <w:t>re Guy, Patrick Singelin, Jean-Philippe Siblet, Anna Trespeuch-Berthelot.</w:t>
      </w:r>
    </w:p>
    <w:p w:rsidR="00907DF9" w:rsidRPr="00927630" w:rsidRDefault="00B954AC" w:rsidP="00CC30B2">
      <w:pPr>
        <w:jc w:val="both"/>
        <w:rPr>
          <w:rFonts w:ascii="Times New Roman" w:hAnsi="Times New Roman"/>
          <w:sz w:val="24"/>
          <w:szCs w:val="24"/>
        </w:rPr>
      </w:pPr>
      <w:r w:rsidRPr="00927630">
        <w:rPr>
          <w:rFonts w:ascii="Times New Roman" w:hAnsi="Times New Roman"/>
          <w:sz w:val="24"/>
          <w:szCs w:val="24"/>
        </w:rPr>
        <w:t>Soit 13 adhérents présents et 15</w:t>
      </w:r>
      <w:r w:rsidR="00907DF9" w:rsidRPr="00927630">
        <w:rPr>
          <w:rFonts w:ascii="Times New Roman" w:hAnsi="Times New Roman"/>
          <w:sz w:val="24"/>
          <w:szCs w:val="24"/>
        </w:rPr>
        <w:t xml:space="preserve"> représentés. </w:t>
      </w:r>
    </w:p>
    <w:p w:rsidR="00907DF9" w:rsidRPr="00927630" w:rsidRDefault="00907DF9" w:rsidP="00CC30B2">
      <w:pPr>
        <w:jc w:val="both"/>
        <w:rPr>
          <w:rFonts w:ascii="Times New Roman" w:hAnsi="Times New Roman"/>
          <w:sz w:val="24"/>
          <w:szCs w:val="24"/>
        </w:rPr>
      </w:pPr>
      <w:r w:rsidRPr="00927630">
        <w:rPr>
          <w:rFonts w:ascii="Times New Roman" w:hAnsi="Times New Roman"/>
          <w:sz w:val="24"/>
          <w:szCs w:val="24"/>
          <w:u w:val="single"/>
        </w:rPr>
        <w:t>Secrétaire :</w:t>
      </w:r>
      <w:r w:rsidRPr="00927630">
        <w:rPr>
          <w:rFonts w:ascii="Times New Roman" w:hAnsi="Times New Roman"/>
          <w:sz w:val="24"/>
          <w:szCs w:val="24"/>
        </w:rPr>
        <w:t xml:space="preserve"> Roger Cans</w:t>
      </w:r>
    </w:p>
    <w:p w:rsidR="00907DF9" w:rsidRPr="00927630" w:rsidRDefault="00907DF9" w:rsidP="00CC30B2">
      <w:pPr>
        <w:jc w:val="both"/>
        <w:rPr>
          <w:rFonts w:ascii="Times New Roman" w:hAnsi="Times New Roman"/>
          <w:b/>
          <w:sz w:val="24"/>
          <w:szCs w:val="24"/>
          <w:u w:val="single"/>
        </w:rPr>
      </w:pPr>
      <w:r w:rsidRPr="00927630">
        <w:rPr>
          <w:rFonts w:ascii="Times New Roman" w:hAnsi="Times New Roman"/>
          <w:b/>
          <w:sz w:val="24"/>
          <w:szCs w:val="24"/>
          <w:u w:val="single"/>
        </w:rPr>
        <w:t>Ordre du jour :</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b/>
          <w:sz w:val="24"/>
          <w:szCs w:val="24"/>
          <w:lang w:eastAsia="fr-FR"/>
        </w:rPr>
        <w:t>1</w:t>
      </w:r>
      <w:r w:rsidRPr="007A4E6C">
        <w:rPr>
          <w:rFonts w:ascii="Times New Roman" w:hAnsi="Times New Roman"/>
          <w:sz w:val="24"/>
          <w:szCs w:val="24"/>
          <w:lang w:eastAsia="fr-FR"/>
        </w:rPr>
        <w:t xml:space="preserve">. </w:t>
      </w:r>
      <w:r w:rsidRPr="007A4E6C">
        <w:rPr>
          <w:rFonts w:ascii="Times New Roman" w:hAnsi="Times New Roman"/>
          <w:b/>
          <w:sz w:val="24"/>
          <w:szCs w:val="24"/>
          <w:lang w:eastAsia="fr-FR"/>
        </w:rPr>
        <w:t>Présentation, discussion et vote du rapport moral</w:t>
      </w:r>
      <w:r w:rsidRPr="007A4E6C">
        <w:rPr>
          <w:rFonts w:ascii="Times New Roman" w:hAnsi="Times New Roman"/>
          <w:sz w:val="24"/>
          <w:szCs w:val="24"/>
          <w:lang w:eastAsia="fr-FR"/>
        </w:rPr>
        <w:t xml:space="preserve"> (dont compte rendu sur les activités) </w:t>
      </w:r>
      <w:r w:rsidRPr="007A4E6C">
        <w:rPr>
          <w:rFonts w:ascii="Times New Roman" w:hAnsi="Times New Roman"/>
          <w:b/>
          <w:sz w:val="24"/>
          <w:szCs w:val="24"/>
          <w:lang w:eastAsia="fr-FR"/>
        </w:rPr>
        <w:t>et</w:t>
      </w:r>
      <w:r w:rsidRPr="007A4E6C">
        <w:rPr>
          <w:rFonts w:ascii="Times New Roman" w:hAnsi="Times New Roman"/>
          <w:sz w:val="24"/>
          <w:szCs w:val="24"/>
          <w:lang w:eastAsia="fr-FR"/>
        </w:rPr>
        <w:t xml:space="preserve"> </w:t>
      </w:r>
      <w:r w:rsidRPr="00927630">
        <w:rPr>
          <w:rFonts w:ascii="Times New Roman" w:hAnsi="Times New Roman"/>
          <w:b/>
          <w:sz w:val="24"/>
          <w:szCs w:val="24"/>
          <w:lang w:eastAsia="fr-FR"/>
        </w:rPr>
        <w:t>du rapport financier 2017</w:t>
      </w:r>
      <w:r w:rsidRPr="007A4E6C">
        <w:rPr>
          <w:rFonts w:ascii="Times New Roman" w:hAnsi="Times New Roman"/>
          <w:b/>
          <w:sz w:val="24"/>
          <w:szCs w:val="24"/>
          <w:lang w:eastAsia="fr-FR"/>
        </w:rPr>
        <w:t>.</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t xml:space="preserve">2. </w:t>
      </w:r>
      <w:r w:rsidRPr="007A4E6C">
        <w:rPr>
          <w:rFonts w:ascii="Times New Roman" w:hAnsi="Times New Roman"/>
          <w:b/>
          <w:sz w:val="24"/>
          <w:szCs w:val="24"/>
          <w:lang w:eastAsia="fr-FR"/>
        </w:rPr>
        <w:t>Renouvellement partiel du conseil d’administration</w:t>
      </w:r>
      <w:r w:rsidRPr="007A4E6C">
        <w:rPr>
          <w:rFonts w:ascii="Times New Roman" w:hAnsi="Times New Roman"/>
          <w:sz w:val="24"/>
          <w:szCs w:val="24"/>
          <w:lang w:eastAsia="fr-FR"/>
        </w:rPr>
        <w:t xml:space="preserve"> issu du tirage au sort en CA du 9 février 2018 : Jérôme Fromageau, Claire Robert, Jean-philippe Siblet, Patrick Singelin, Anna Trespeuch Berthelot.</w:t>
      </w:r>
    </w:p>
    <w:p w:rsidR="007A4E6C" w:rsidRPr="007A4E6C" w:rsidRDefault="007A4E6C" w:rsidP="007A4E6C">
      <w:pPr>
        <w:spacing w:before="100" w:beforeAutospacing="1" w:after="100" w:afterAutospacing="1" w:line="240" w:lineRule="auto"/>
        <w:jc w:val="both"/>
        <w:rPr>
          <w:rFonts w:ascii="Times New Roman" w:hAnsi="Times New Roman"/>
          <w:b/>
          <w:sz w:val="24"/>
          <w:szCs w:val="24"/>
          <w:lang w:eastAsia="fr-FR"/>
        </w:rPr>
      </w:pPr>
      <w:r w:rsidRPr="007A4E6C">
        <w:rPr>
          <w:rFonts w:ascii="Times New Roman" w:hAnsi="Times New Roman"/>
          <w:b/>
          <w:sz w:val="24"/>
          <w:szCs w:val="24"/>
          <w:lang w:eastAsia="fr-FR"/>
        </w:rPr>
        <w:t>3</w:t>
      </w:r>
      <w:r w:rsidRPr="007A4E6C">
        <w:rPr>
          <w:rFonts w:ascii="Times New Roman" w:hAnsi="Times New Roman"/>
          <w:sz w:val="24"/>
          <w:szCs w:val="24"/>
          <w:lang w:eastAsia="fr-FR"/>
        </w:rPr>
        <w:t xml:space="preserve">. </w:t>
      </w:r>
      <w:r w:rsidRPr="007A4E6C">
        <w:rPr>
          <w:rFonts w:ascii="Times New Roman" w:hAnsi="Times New Roman"/>
          <w:b/>
          <w:sz w:val="24"/>
          <w:szCs w:val="24"/>
          <w:lang w:eastAsia="fr-FR"/>
        </w:rPr>
        <w:t>Présentation et discussion sur les activités en cours et projetées, dont :</w:t>
      </w:r>
      <w:r w:rsidRPr="007A4E6C">
        <w:rPr>
          <w:rFonts w:ascii="Times New Roman" w:hAnsi="Times New Roman"/>
          <w:sz w:val="24"/>
          <w:szCs w:val="24"/>
          <w:lang w:eastAsia="fr-FR"/>
        </w:rPr>
        <w:t xml:space="preserve"> </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t>- Suites données aux colloques « santé-environnement » et « nuisibles » (publications)</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t>- Présentation et compte rendu sur la réalisation (en cours) de l’inventaire des archives privées de la PNE en région Centre</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t>- Compte-rendu et suites de la journée d’étude du 6 avril 2018 sur le thème : les associations de protection de la nature face à leur mémoire : amnésie ou transmission ?</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t xml:space="preserve">- Notre participation aux Rendez-vous de l’histoire de Blois 2018 sur le thème </w:t>
      </w:r>
      <w:r w:rsidRPr="007A4E6C">
        <w:rPr>
          <w:rFonts w:ascii="Times New Roman" w:hAnsi="Times New Roman"/>
          <w:color w:val="000000"/>
          <w:sz w:val="24"/>
          <w:szCs w:val="24"/>
        </w:rPr>
        <w:t>« La puissance des images »</w:t>
      </w:r>
      <w:r w:rsidRPr="007A4E6C">
        <w:rPr>
          <w:rFonts w:ascii="Times New Roman" w:hAnsi="Times New Roman"/>
          <w:sz w:val="24"/>
          <w:szCs w:val="24"/>
          <w:lang w:eastAsia="fr-FR"/>
        </w:rPr>
        <w:t>. Notre sujet :</w:t>
      </w:r>
      <w:r w:rsidRPr="007A4E6C">
        <w:rPr>
          <w:rFonts w:ascii="Times New Roman" w:hAnsi="Times New Roman"/>
          <w:color w:val="000000"/>
          <w:sz w:val="24"/>
          <w:szCs w:val="24"/>
        </w:rPr>
        <w:t xml:space="preserve"> « Emotions, images et enjeux environnementaux ».</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lastRenderedPageBreak/>
        <w:t>- Séminaire sur l’histoire de l’éducation / animation à l’environnement en partenariat avec le pôle des archives de la jeunesse et de l’éducation populaire / PAJEP</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t>- Projet de séminaire sur le mouvement environnemental français depuis les années 1960 sur la base des travaux conduits par Mme Nathalie Berny</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t xml:space="preserve">- Point sur la rédaction </w:t>
      </w:r>
      <w:r w:rsidR="00DA625F">
        <w:rPr>
          <w:rFonts w:ascii="Times New Roman" w:hAnsi="Times New Roman"/>
          <w:sz w:val="24"/>
          <w:szCs w:val="24"/>
          <w:lang w:eastAsia="fr-FR"/>
        </w:rPr>
        <w:t xml:space="preserve">et la </w:t>
      </w:r>
      <w:r w:rsidRPr="007A4E6C">
        <w:rPr>
          <w:rFonts w:ascii="Times New Roman" w:hAnsi="Times New Roman"/>
          <w:sz w:val="24"/>
          <w:szCs w:val="24"/>
          <w:lang w:eastAsia="fr-FR"/>
        </w:rPr>
        <w:t xml:space="preserve">publication de biographies d’acteurs de la PNE </w:t>
      </w:r>
    </w:p>
    <w:p w:rsidR="007A4E6C" w:rsidRPr="007A4E6C" w:rsidRDefault="007A4E6C" w:rsidP="007A4E6C">
      <w:pPr>
        <w:spacing w:before="100" w:beforeAutospacing="1" w:after="100" w:afterAutospacing="1" w:line="240" w:lineRule="auto"/>
        <w:jc w:val="both"/>
        <w:rPr>
          <w:rFonts w:ascii="Times New Roman" w:hAnsi="Times New Roman"/>
          <w:sz w:val="24"/>
          <w:szCs w:val="24"/>
          <w:lang w:eastAsia="fr-FR"/>
        </w:rPr>
      </w:pPr>
      <w:r w:rsidRPr="007A4E6C">
        <w:rPr>
          <w:rFonts w:ascii="Times New Roman" w:hAnsi="Times New Roman"/>
          <w:sz w:val="24"/>
          <w:szCs w:val="24"/>
          <w:lang w:eastAsia="fr-FR"/>
        </w:rPr>
        <w:t>- Projet de renouvellement de notre notice de présentation de l’AHPNE</w:t>
      </w:r>
    </w:p>
    <w:p w:rsidR="008E3CD1" w:rsidRPr="00927630" w:rsidRDefault="007A4E6C" w:rsidP="008E3CD1">
      <w:pPr>
        <w:pStyle w:val="Paragraphedeliste"/>
        <w:numPr>
          <w:ilvl w:val="0"/>
          <w:numId w:val="27"/>
        </w:numPr>
        <w:spacing w:before="100" w:beforeAutospacing="1" w:after="100" w:afterAutospacing="1" w:line="240" w:lineRule="auto"/>
        <w:ind w:left="284"/>
        <w:jc w:val="both"/>
        <w:rPr>
          <w:rFonts w:ascii="Times New Roman" w:hAnsi="Times New Roman"/>
          <w:b/>
          <w:sz w:val="24"/>
          <w:szCs w:val="24"/>
          <w:lang w:eastAsia="fr-FR"/>
        </w:rPr>
      </w:pPr>
      <w:r w:rsidRPr="00927630">
        <w:rPr>
          <w:rFonts w:ascii="Times New Roman" w:hAnsi="Times New Roman"/>
          <w:b/>
          <w:sz w:val="24"/>
          <w:szCs w:val="24"/>
          <w:lang w:eastAsia="fr-FR"/>
        </w:rPr>
        <w:t>Présentation et adoption du budget prévisionnel 2018</w:t>
      </w:r>
    </w:p>
    <w:p w:rsidR="005003B8" w:rsidRPr="00927630" w:rsidRDefault="005003B8" w:rsidP="008E3CD1">
      <w:pPr>
        <w:pStyle w:val="Paragraphedeliste"/>
        <w:numPr>
          <w:ilvl w:val="0"/>
          <w:numId w:val="27"/>
        </w:numPr>
        <w:spacing w:before="100" w:beforeAutospacing="1" w:after="100" w:afterAutospacing="1" w:line="240" w:lineRule="auto"/>
        <w:ind w:left="284"/>
        <w:jc w:val="both"/>
        <w:rPr>
          <w:rFonts w:ascii="Times New Roman" w:hAnsi="Times New Roman"/>
          <w:b/>
          <w:sz w:val="24"/>
          <w:szCs w:val="24"/>
          <w:lang w:eastAsia="fr-FR"/>
        </w:rPr>
      </w:pPr>
      <w:r w:rsidRPr="00927630">
        <w:rPr>
          <w:rFonts w:ascii="Times New Roman" w:hAnsi="Times New Roman"/>
          <w:b/>
          <w:sz w:val="24"/>
          <w:szCs w:val="24"/>
          <w:lang w:eastAsia="fr-FR"/>
        </w:rPr>
        <w:t>Questions diverses</w:t>
      </w:r>
    </w:p>
    <w:p w:rsidR="007A4E6C" w:rsidRPr="007A4E6C" w:rsidRDefault="007A4E6C" w:rsidP="007A4E6C">
      <w:pPr>
        <w:spacing w:after="0" w:line="240" w:lineRule="auto"/>
        <w:ind w:left="720"/>
        <w:contextualSpacing/>
        <w:rPr>
          <w:rFonts w:ascii="Times New Roman" w:hAnsi="Times New Roman"/>
          <w:b/>
          <w:sz w:val="24"/>
          <w:szCs w:val="24"/>
          <w:u w:val="single"/>
          <w:lang w:eastAsia="fr-FR"/>
        </w:rPr>
      </w:pPr>
    </w:p>
    <w:p w:rsidR="005003B8" w:rsidRDefault="005003B8" w:rsidP="005B2257">
      <w:pPr>
        <w:pStyle w:val="Paragraphedeliste"/>
        <w:rPr>
          <w:rFonts w:ascii="Times New Roman" w:hAnsi="Times New Roman"/>
          <w:b/>
          <w:sz w:val="24"/>
          <w:szCs w:val="24"/>
          <w:lang w:eastAsia="fr-FR"/>
        </w:rPr>
      </w:pPr>
      <w:r w:rsidRPr="00927630">
        <w:rPr>
          <w:rFonts w:ascii="Times New Roman" w:hAnsi="Times New Roman"/>
          <w:b/>
          <w:sz w:val="24"/>
          <w:szCs w:val="24"/>
          <w:lang w:eastAsia="fr-FR"/>
        </w:rPr>
        <w:t>-----------------------------------------------O------------------------------------------------------</w:t>
      </w:r>
    </w:p>
    <w:p w:rsidR="00757FBB" w:rsidRPr="00927630" w:rsidRDefault="00757FBB" w:rsidP="005B2257">
      <w:pPr>
        <w:pStyle w:val="Paragraphedeliste"/>
        <w:rPr>
          <w:rFonts w:ascii="Times New Roman" w:hAnsi="Times New Roman"/>
          <w:b/>
          <w:sz w:val="24"/>
          <w:szCs w:val="24"/>
          <w:lang w:eastAsia="fr-FR"/>
        </w:rPr>
      </w:pPr>
    </w:p>
    <w:p w:rsidR="005003B8" w:rsidRPr="00927630" w:rsidRDefault="005003B8" w:rsidP="001335ED">
      <w:pPr>
        <w:pStyle w:val="Paragraphedeliste"/>
        <w:numPr>
          <w:ilvl w:val="0"/>
          <w:numId w:val="25"/>
        </w:numPr>
        <w:spacing w:before="100" w:beforeAutospacing="1" w:after="100" w:afterAutospacing="1" w:line="240" w:lineRule="auto"/>
        <w:ind w:left="284" w:hanging="284"/>
        <w:jc w:val="both"/>
        <w:rPr>
          <w:rFonts w:ascii="Times New Roman" w:hAnsi="Times New Roman"/>
          <w:b/>
          <w:sz w:val="24"/>
          <w:szCs w:val="24"/>
          <w:lang w:eastAsia="fr-FR"/>
        </w:rPr>
      </w:pPr>
      <w:r w:rsidRPr="00927630">
        <w:rPr>
          <w:rFonts w:ascii="Times New Roman" w:hAnsi="Times New Roman"/>
          <w:b/>
          <w:sz w:val="24"/>
          <w:szCs w:val="24"/>
          <w:lang w:eastAsia="fr-FR"/>
        </w:rPr>
        <w:t>Présentation, discussion et vote du rapport moral</w:t>
      </w:r>
      <w:r w:rsidRPr="00927630">
        <w:rPr>
          <w:rFonts w:ascii="Times New Roman" w:hAnsi="Times New Roman"/>
          <w:sz w:val="24"/>
          <w:szCs w:val="24"/>
          <w:lang w:eastAsia="fr-FR"/>
        </w:rPr>
        <w:t xml:space="preserve"> (dont compte rendu sur les activités) </w:t>
      </w:r>
      <w:r w:rsidRPr="00927630">
        <w:rPr>
          <w:rFonts w:ascii="Times New Roman" w:hAnsi="Times New Roman"/>
          <w:b/>
          <w:sz w:val="24"/>
          <w:szCs w:val="24"/>
          <w:lang w:eastAsia="fr-FR"/>
        </w:rPr>
        <w:t>et</w:t>
      </w:r>
      <w:r w:rsidRPr="00927630">
        <w:rPr>
          <w:rFonts w:ascii="Times New Roman" w:hAnsi="Times New Roman"/>
          <w:sz w:val="24"/>
          <w:szCs w:val="24"/>
          <w:lang w:eastAsia="fr-FR"/>
        </w:rPr>
        <w:t xml:space="preserve"> </w:t>
      </w:r>
      <w:r w:rsidRPr="00927630">
        <w:rPr>
          <w:rFonts w:ascii="Times New Roman" w:hAnsi="Times New Roman"/>
          <w:b/>
          <w:sz w:val="24"/>
          <w:szCs w:val="24"/>
          <w:lang w:eastAsia="fr-FR"/>
        </w:rPr>
        <w:t>du rapport financier 2017.</w:t>
      </w:r>
    </w:p>
    <w:p w:rsidR="001335ED" w:rsidRPr="00927630" w:rsidRDefault="001335ED" w:rsidP="00197A4E">
      <w:pPr>
        <w:ind w:firstLine="708"/>
        <w:rPr>
          <w:rFonts w:ascii="Times New Roman" w:hAnsi="Times New Roman"/>
          <w:sz w:val="24"/>
          <w:szCs w:val="24"/>
        </w:rPr>
      </w:pPr>
      <w:r w:rsidRPr="00927630">
        <w:rPr>
          <w:rFonts w:ascii="Times New Roman" w:hAnsi="Times New Roman"/>
          <w:sz w:val="24"/>
          <w:szCs w:val="24"/>
          <w:lang w:eastAsia="fr-FR"/>
        </w:rPr>
        <w:t xml:space="preserve">Le président en fait une lecture commentée (voir en PJ). </w:t>
      </w:r>
      <w:r w:rsidRPr="00927630">
        <w:rPr>
          <w:rFonts w:ascii="Times New Roman" w:hAnsi="Times New Roman"/>
          <w:sz w:val="24"/>
          <w:szCs w:val="24"/>
        </w:rPr>
        <w:t>Il est approuvé à l’unanimité.</w:t>
      </w:r>
      <w:r w:rsidR="00197A4E" w:rsidRPr="00927630">
        <w:rPr>
          <w:rFonts w:ascii="Times New Roman" w:hAnsi="Times New Roman"/>
          <w:sz w:val="24"/>
          <w:szCs w:val="24"/>
        </w:rPr>
        <w:t xml:space="preserve"> Charles-Henri Mathis présente le rapport financier (voir PJ). Il est approuvé par l’assemblée moins une abstention.</w:t>
      </w:r>
    </w:p>
    <w:p w:rsidR="001335ED" w:rsidRPr="00927630" w:rsidRDefault="009F27A0" w:rsidP="001335ED">
      <w:pPr>
        <w:spacing w:before="100" w:beforeAutospacing="1" w:after="100" w:afterAutospacing="1" w:line="240" w:lineRule="auto"/>
        <w:jc w:val="both"/>
        <w:rPr>
          <w:rFonts w:ascii="Times New Roman" w:hAnsi="Times New Roman"/>
          <w:sz w:val="24"/>
          <w:szCs w:val="24"/>
          <w:lang w:eastAsia="fr-FR"/>
        </w:rPr>
      </w:pPr>
      <w:r w:rsidRPr="00927630">
        <w:rPr>
          <w:rFonts w:ascii="Times New Roman" w:hAnsi="Times New Roman"/>
          <w:sz w:val="24"/>
          <w:szCs w:val="24"/>
          <w:lang w:eastAsia="fr-FR"/>
        </w:rPr>
        <w:t>2</w:t>
      </w:r>
      <w:r w:rsidR="001335ED" w:rsidRPr="007A4E6C">
        <w:rPr>
          <w:rFonts w:ascii="Times New Roman" w:hAnsi="Times New Roman"/>
          <w:sz w:val="24"/>
          <w:szCs w:val="24"/>
          <w:lang w:eastAsia="fr-FR"/>
        </w:rPr>
        <w:t xml:space="preserve">. </w:t>
      </w:r>
      <w:r w:rsidR="001335ED" w:rsidRPr="007A4E6C">
        <w:rPr>
          <w:rFonts w:ascii="Times New Roman" w:hAnsi="Times New Roman"/>
          <w:b/>
          <w:sz w:val="24"/>
          <w:szCs w:val="24"/>
          <w:lang w:eastAsia="fr-FR"/>
        </w:rPr>
        <w:t>Présentation et discussion sur les activités en cours et projetées</w:t>
      </w:r>
    </w:p>
    <w:p w:rsidR="007A4E6C" w:rsidRPr="00927630" w:rsidRDefault="007A4E6C" w:rsidP="007A4E6C">
      <w:pPr>
        <w:ind w:firstLine="708"/>
        <w:rPr>
          <w:rFonts w:ascii="Times New Roman" w:hAnsi="Times New Roman"/>
          <w:sz w:val="24"/>
          <w:szCs w:val="24"/>
        </w:rPr>
      </w:pPr>
      <w:r w:rsidRPr="00927630">
        <w:rPr>
          <w:rFonts w:ascii="Times New Roman" w:hAnsi="Times New Roman"/>
          <w:sz w:val="24"/>
          <w:szCs w:val="24"/>
        </w:rPr>
        <w:t xml:space="preserve">Le </w:t>
      </w:r>
      <w:r w:rsidRPr="00927630">
        <w:rPr>
          <w:rFonts w:ascii="Times New Roman" w:hAnsi="Times New Roman"/>
          <w:b/>
          <w:sz w:val="24"/>
          <w:szCs w:val="24"/>
        </w:rPr>
        <w:t>colloque « Nuisibles</w:t>
      </w:r>
      <w:r w:rsidRPr="00927630">
        <w:rPr>
          <w:rFonts w:ascii="Times New Roman" w:hAnsi="Times New Roman"/>
          <w:sz w:val="24"/>
          <w:szCs w:val="24"/>
        </w:rPr>
        <w:t> » organisé les 31 janvier et 1</w:t>
      </w:r>
      <w:r w:rsidRPr="00927630">
        <w:rPr>
          <w:rFonts w:ascii="Times New Roman" w:hAnsi="Times New Roman"/>
          <w:sz w:val="24"/>
          <w:szCs w:val="24"/>
          <w:vertAlign w:val="superscript"/>
        </w:rPr>
        <w:t>er</w:t>
      </w:r>
      <w:r w:rsidRPr="00927630">
        <w:rPr>
          <w:rFonts w:ascii="Times New Roman" w:hAnsi="Times New Roman"/>
          <w:sz w:val="24"/>
          <w:szCs w:val="24"/>
        </w:rPr>
        <w:t xml:space="preserve"> février à la tour Séquoia a été un suc</w:t>
      </w:r>
      <w:r w:rsidR="005003B8" w:rsidRPr="00927630">
        <w:rPr>
          <w:rFonts w:ascii="Times New Roman" w:hAnsi="Times New Roman"/>
          <w:sz w:val="24"/>
          <w:szCs w:val="24"/>
        </w:rPr>
        <w:t xml:space="preserve">cès, tant en ce qui concerne le programme des interventions, la qualité des échanges de la table ronde et la </w:t>
      </w:r>
      <w:r w:rsidRPr="00927630">
        <w:rPr>
          <w:rFonts w:ascii="Times New Roman" w:hAnsi="Times New Roman"/>
          <w:sz w:val="24"/>
          <w:szCs w:val="24"/>
        </w:rPr>
        <w:t>participation (de 140 à 150 personnes selon les séance</w:t>
      </w:r>
      <w:r w:rsidR="005003B8" w:rsidRPr="00927630">
        <w:rPr>
          <w:rFonts w:ascii="Times New Roman" w:hAnsi="Times New Roman"/>
          <w:sz w:val="24"/>
          <w:szCs w:val="24"/>
        </w:rPr>
        <w:t>s), le partenariat des institutions organisatrices</w:t>
      </w:r>
      <w:r w:rsidRPr="00927630">
        <w:rPr>
          <w:rFonts w:ascii="Times New Roman" w:hAnsi="Times New Roman"/>
          <w:sz w:val="24"/>
          <w:szCs w:val="24"/>
        </w:rPr>
        <w:t xml:space="preserve"> et sa valorisation. Dès l’automne 2017, </w:t>
      </w:r>
      <w:r w:rsidRPr="00927630">
        <w:rPr>
          <w:rFonts w:ascii="Times New Roman" w:hAnsi="Times New Roman"/>
          <w:i/>
          <w:sz w:val="24"/>
          <w:szCs w:val="24"/>
        </w:rPr>
        <w:t>Le Courrier de la Nature</w:t>
      </w:r>
      <w:r w:rsidRPr="00927630">
        <w:rPr>
          <w:rFonts w:ascii="Times New Roman" w:hAnsi="Times New Roman"/>
          <w:sz w:val="24"/>
          <w:szCs w:val="24"/>
        </w:rPr>
        <w:t xml:space="preserve">, revue de la SNPN, a publié un numéro consacré au colloque. La parution </w:t>
      </w:r>
      <w:r w:rsidR="009C5AC4" w:rsidRPr="00927630">
        <w:rPr>
          <w:rFonts w:ascii="Times New Roman" w:hAnsi="Times New Roman"/>
          <w:sz w:val="24"/>
          <w:szCs w:val="24"/>
        </w:rPr>
        <w:t>des a</w:t>
      </w:r>
      <w:r w:rsidRPr="00927630">
        <w:rPr>
          <w:rFonts w:ascii="Times New Roman" w:hAnsi="Times New Roman"/>
          <w:sz w:val="24"/>
          <w:szCs w:val="24"/>
        </w:rPr>
        <w:t xml:space="preserve">ctes </w:t>
      </w:r>
      <w:r w:rsidR="009C5AC4" w:rsidRPr="00927630">
        <w:rPr>
          <w:rFonts w:ascii="Times New Roman" w:hAnsi="Times New Roman"/>
          <w:sz w:val="24"/>
          <w:szCs w:val="24"/>
        </w:rPr>
        <w:t>aux Presses U</w:t>
      </w:r>
      <w:r w:rsidRPr="00927630">
        <w:rPr>
          <w:rFonts w:ascii="Times New Roman" w:hAnsi="Times New Roman"/>
          <w:sz w:val="24"/>
          <w:szCs w:val="24"/>
        </w:rPr>
        <w:t xml:space="preserve">niversitaires de Rennes (PUR) a été validée en décembre. Une des communications a fait problème : celle concernant l’intrusion de l’ibis sacré dans l’avifaune sauvage de France. </w:t>
      </w:r>
      <w:r w:rsidR="005003B8" w:rsidRPr="00927630">
        <w:rPr>
          <w:rFonts w:ascii="Times New Roman" w:hAnsi="Times New Roman"/>
          <w:sz w:val="24"/>
          <w:szCs w:val="24"/>
        </w:rPr>
        <w:t>Après de longs échanges avec les auteurs pour rendre le texte publiable</w:t>
      </w:r>
      <w:r w:rsidRPr="00927630">
        <w:rPr>
          <w:rFonts w:ascii="Times New Roman" w:hAnsi="Times New Roman"/>
          <w:sz w:val="24"/>
          <w:szCs w:val="24"/>
        </w:rPr>
        <w:t xml:space="preserve">, elle </w:t>
      </w:r>
      <w:r w:rsidR="005003B8" w:rsidRPr="00927630">
        <w:rPr>
          <w:rFonts w:ascii="Times New Roman" w:hAnsi="Times New Roman"/>
          <w:sz w:val="24"/>
          <w:szCs w:val="24"/>
        </w:rPr>
        <w:t>n’a finalement pas reçu l’accord</w:t>
      </w:r>
      <w:r w:rsidRPr="00927630">
        <w:rPr>
          <w:rFonts w:ascii="Times New Roman" w:hAnsi="Times New Roman"/>
          <w:sz w:val="24"/>
          <w:szCs w:val="24"/>
        </w:rPr>
        <w:t xml:space="preserve"> </w:t>
      </w:r>
      <w:r w:rsidR="005003B8" w:rsidRPr="00927630">
        <w:rPr>
          <w:rFonts w:ascii="Times New Roman" w:hAnsi="Times New Roman"/>
          <w:sz w:val="24"/>
          <w:szCs w:val="24"/>
        </w:rPr>
        <w:t xml:space="preserve">du </w:t>
      </w:r>
      <w:r w:rsidRPr="00927630">
        <w:rPr>
          <w:rFonts w:ascii="Times New Roman" w:hAnsi="Times New Roman"/>
          <w:sz w:val="24"/>
          <w:szCs w:val="24"/>
        </w:rPr>
        <w:t>comité de lecture</w:t>
      </w:r>
      <w:r w:rsidR="005003B8" w:rsidRPr="00927630">
        <w:rPr>
          <w:rFonts w:ascii="Times New Roman" w:hAnsi="Times New Roman"/>
          <w:sz w:val="24"/>
          <w:szCs w:val="24"/>
        </w:rPr>
        <w:t xml:space="preserve"> de l’éditeur</w:t>
      </w:r>
      <w:r w:rsidRPr="00927630">
        <w:rPr>
          <w:rFonts w:ascii="Times New Roman" w:hAnsi="Times New Roman"/>
          <w:sz w:val="24"/>
          <w:szCs w:val="24"/>
        </w:rPr>
        <w:t xml:space="preserve">. </w:t>
      </w:r>
      <w:r w:rsidR="005003B8" w:rsidRPr="00927630">
        <w:rPr>
          <w:rFonts w:ascii="Times New Roman" w:hAnsi="Times New Roman"/>
          <w:sz w:val="24"/>
          <w:szCs w:val="24"/>
        </w:rPr>
        <w:t>L’ouvrage devrait être publié</w:t>
      </w:r>
      <w:r w:rsidRPr="00927630">
        <w:rPr>
          <w:rFonts w:ascii="Times New Roman" w:hAnsi="Times New Roman"/>
          <w:sz w:val="24"/>
          <w:szCs w:val="24"/>
        </w:rPr>
        <w:t xml:space="preserve"> à l’automne 2018. Enfin, la revue du Comité d’histoire du ministère de l’environnement, </w:t>
      </w:r>
      <w:r w:rsidRPr="00927630">
        <w:rPr>
          <w:rFonts w:ascii="Times New Roman" w:hAnsi="Times New Roman"/>
          <w:i/>
          <w:sz w:val="24"/>
          <w:szCs w:val="24"/>
        </w:rPr>
        <w:t>Pour Mémoire</w:t>
      </w:r>
      <w:r w:rsidRPr="00927630">
        <w:rPr>
          <w:rFonts w:ascii="Times New Roman" w:hAnsi="Times New Roman"/>
          <w:sz w:val="24"/>
          <w:szCs w:val="24"/>
        </w:rPr>
        <w:t>, en rendra compte à la f</w:t>
      </w:r>
      <w:r w:rsidR="009C5AC4" w:rsidRPr="00927630">
        <w:rPr>
          <w:rFonts w:ascii="Times New Roman" w:hAnsi="Times New Roman"/>
          <w:sz w:val="24"/>
          <w:szCs w:val="24"/>
        </w:rPr>
        <w:t>in de 2018 dans son numéro 20. L</w:t>
      </w:r>
      <w:r w:rsidRPr="00927630">
        <w:rPr>
          <w:rFonts w:ascii="Times New Roman" w:hAnsi="Times New Roman"/>
          <w:sz w:val="24"/>
          <w:szCs w:val="24"/>
        </w:rPr>
        <w:t xml:space="preserve">es vidéos </w:t>
      </w:r>
      <w:r w:rsidR="009C5AC4" w:rsidRPr="00927630">
        <w:rPr>
          <w:rFonts w:ascii="Times New Roman" w:hAnsi="Times New Roman"/>
          <w:sz w:val="24"/>
          <w:szCs w:val="24"/>
        </w:rPr>
        <w:t>du colloque sont accessibles à partir du site de l’AHPNE</w:t>
      </w:r>
      <w:r w:rsidRPr="00927630">
        <w:rPr>
          <w:rFonts w:ascii="Times New Roman" w:hAnsi="Times New Roman"/>
          <w:sz w:val="24"/>
          <w:szCs w:val="24"/>
        </w:rPr>
        <w:t>.</w:t>
      </w:r>
    </w:p>
    <w:p w:rsidR="007A4E6C" w:rsidRPr="00927630" w:rsidRDefault="007A4E6C" w:rsidP="007A4E6C">
      <w:pPr>
        <w:ind w:firstLine="708"/>
        <w:rPr>
          <w:rFonts w:ascii="Times New Roman" w:hAnsi="Times New Roman"/>
          <w:sz w:val="24"/>
          <w:szCs w:val="24"/>
        </w:rPr>
      </w:pPr>
      <w:r w:rsidRPr="00927630">
        <w:rPr>
          <w:rFonts w:ascii="Times New Roman" w:hAnsi="Times New Roman"/>
          <w:sz w:val="24"/>
          <w:szCs w:val="24"/>
        </w:rPr>
        <w:t xml:space="preserve">La participation de l’AHPNE aux </w:t>
      </w:r>
      <w:r w:rsidRPr="00927630">
        <w:rPr>
          <w:rFonts w:ascii="Times New Roman" w:hAnsi="Times New Roman"/>
          <w:b/>
          <w:sz w:val="24"/>
          <w:szCs w:val="24"/>
        </w:rPr>
        <w:t>Entretiens de l’histoire de Blois</w:t>
      </w:r>
      <w:r w:rsidRPr="00927630">
        <w:rPr>
          <w:rFonts w:ascii="Times New Roman" w:hAnsi="Times New Roman"/>
          <w:sz w:val="24"/>
          <w:szCs w:val="24"/>
        </w:rPr>
        <w:t xml:space="preserve"> a elle aussi été un succès. La table ronde animée par Charles-François Mathis sur le thème « La science p</w:t>
      </w:r>
      <w:r w:rsidR="009C5AC4" w:rsidRPr="00927630">
        <w:rPr>
          <w:rFonts w:ascii="Times New Roman" w:hAnsi="Times New Roman"/>
          <w:sz w:val="24"/>
          <w:szCs w:val="24"/>
        </w:rPr>
        <w:t>eut-elle sauver l’environnement ?</w:t>
      </w:r>
      <w:r w:rsidRPr="00927630">
        <w:rPr>
          <w:rFonts w:ascii="Times New Roman" w:hAnsi="Times New Roman"/>
          <w:sz w:val="24"/>
          <w:szCs w:val="24"/>
        </w:rPr>
        <w:t>», avec deux historiens,</w:t>
      </w:r>
      <w:r w:rsidR="009C5AC4" w:rsidRPr="00927630">
        <w:rPr>
          <w:rFonts w:ascii="Times New Roman" w:hAnsi="Times New Roman"/>
          <w:sz w:val="24"/>
          <w:szCs w:val="24"/>
        </w:rPr>
        <w:t xml:space="preserve"> a fait le plein (150 personnes</w:t>
      </w:r>
      <w:r w:rsidRPr="00927630">
        <w:rPr>
          <w:rFonts w:ascii="Times New Roman" w:hAnsi="Times New Roman"/>
          <w:sz w:val="24"/>
          <w:szCs w:val="24"/>
        </w:rPr>
        <w:t>). Les prochains entretiens de Blois auront pour thème cette année « La puissance de l’image ». Le dossi</w:t>
      </w:r>
      <w:r w:rsidR="009C5AC4" w:rsidRPr="00927630">
        <w:rPr>
          <w:rFonts w:ascii="Times New Roman" w:hAnsi="Times New Roman"/>
          <w:sz w:val="24"/>
          <w:szCs w:val="24"/>
        </w:rPr>
        <w:t>er présenté par les partenaires (Le Ruche, comité d’histoire du ministère et l’AHPNE) a été accepté</w:t>
      </w:r>
      <w:r w:rsidR="00927630">
        <w:rPr>
          <w:rFonts w:ascii="Times New Roman" w:hAnsi="Times New Roman"/>
          <w:sz w:val="24"/>
          <w:szCs w:val="24"/>
        </w:rPr>
        <w:t xml:space="preserve"> (</w:t>
      </w:r>
      <w:r w:rsidR="00927630" w:rsidRPr="007A4E6C">
        <w:rPr>
          <w:rFonts w:ascii="Times New Roman" w:hAnsi="Times New Roman"/>
          <w:color w:val="000000"/>
          <w:sz w:val="24"/>
          <w:szCs w:val="24"/>
        </w:rPr>
        <w:t>« Emotions, imag</w:t>
      </w:r>
      <w:r w:rsidR="00927630">
        <w:rPr>
          <w:rFonts w:ascii="Times New Roman" w:hAnsi="Times New Roman"/>
          <w:color w:val="000000"/>
          <w:sz w:val="24"/>
          <w:szCs w:val="24"/>
        </w:rPr>
        <w:t>es et enjeux environnementaux »).</w:t>
      </w:r>
    </w:p>
    <w:p w:rsidR="00F853D9" w:rsidRPr="00927630" w:rsidRDefault="007A4E6C" w:rsidP="00197A4E">
      <w:pPr>
        <w:ind w:firstLine="708"/>
        <w:rPr>
          <w:rFonts w:ascii="Times New Roman" w:hAnsi="Times New Roman"/>
          <w:sz w:val="24"/>
          <w:szCs w:val="24"/>
        </w:rPr>
      </w:pPr>
      <w:r w:rsidRPr="00927630">
        <w:rPr>
          <w:rFonts w:ascii="Times New Roman" w:hAnsi="Times New Roman"/>
          <w:sz w:val="24"/>
          <w:szCs w:val="24"/>
        </w:rPr>
        <w:t xml:space="preserve">Enfin l’opération </w:t>
      </w:r>
      <w:r w:rsidRPr="00927630">
        <w:rPr>
          <w:rFonts w:ascii="Times New Roman" w:hAnsi="Times New Roman"/>
          <w:b/>
          <w:sz w:val="24"/>
          <w:szCs w:val="24"/>
        </w:rPr>
        <w:t>archives privées de la région Centre</w:t>
      </w:r>
      <w:r w:rsidR="009C5AC4" w:rsidRPr="00927630">
        <w:rPr>
          <w:rFonts w:ascii="Times New Roman" w:hAnsi="Times New Roman"/>
          <w:b/>
          <w:sz w:val="24"/>
          <w:szCs w:val="24"/>
        </w:rPr>
        <w:t xml:space="preserve">-Val de Loire </w:t>
      </w:r>
      <w:r w:rsidR="009C5AC4" w:rsidRPr="00927630">
        <w:rPr>
          <w:rFonts w:ascii="Times New Roman" w:hAnsi="Times New Roman"/>
          <w:sz w:val="24"/>
          <w:szCs w:val="24"/>
        </w:rPr>
        <w:t>fait l’objet d’une convention financière avec la région</w:t>
      </w:r>
      <w:r w:rsidRPr="00927630">
        <w:rPr>
          <w:rFonts w:ascii="Times New Roman" w:hAnsi="Times New Roman"/>
          <w:sz w:val="24"/>
          <w:szCs w:val="24"/>
        </w:rPr>
        <w:t xml:space="preserve">. Un </w:t>
      </w:r>
      <w:r w:rsidR="009C5AC4" w:rsidRPr="00927630">
        <w:rPr>
          <w:rFonts w:ascii="Times New Roman" w:hAnsi="Times New Roman"/>
          <w:sz w:val="24"/>
          <w:szCs w:val="24"/>
        </w:rPr>
        <w:t>archiviste diplômé a été recruté sur un CDD</w:t>
      </w:r>
      <w:r w:rsidRPr="00927630">
        <w:rPr>
          <w:rFonts w:ascii="Times New Roman" w:hAnsi="Times New Roman"/>
          <w:sz w:val="24"/>
          <w:szCs w:val="24"/>
        </w:rPr>
        <w:t xml:space="preserve"> </w:t>
      </w:r>
      <w:r w:rsidRPr="00927630">
        <w:rPr>
          <w:rFonts w:ascii="Times New Roman" w:hAnsi="Times New Roman"/>
          <w:sz w:val="24"/>
          <w:szCs w:val="24"/>
        </w:rPr>
        <w:lastRenderedPageBreak/>
        <w:t>pour un</w:t>
      </w:r>
      <w:r w:rsidR="009C5AC4" w:rsidRPr="00927630">
        <w:rPr>
          <w:rFonts w:ascii="Times New Roman" w:hAnsi="Times New Roman"/>
          <w:sz w:val="24"/>
          <w:szCs w:val="24"/>
        </w:rPr>
        <w:t xml:space="preserve"> an. Il est chargé de contacter les associations et personnalités pour établir l’inventaire de leurs archives. Un comité de pilotage a été installé</w:t>
      </w:r>
      <w:r w:rsidRPr="00927630">
        <w:rPr>
          <w:rFonts w:ascii="Times New Roman" w:hAnsi="Times New Roman"/>
          <w:sz w:val="24"/>
          <w:szCs w:val="24"/>
        </w:rPr>
        <w:t xml:space="preserve">. Patrick Cavaillé a pris le relais en créant un « site fille » qui </w:t>
      </w:r>
      <w:r w:rsidR="009C5AC4" w:rsidRPr="00927630">
        <w:rPr>
          <w:rFonts w:ascii="Times New Roman" w:hAnsi="Times New Roman"/>
          <w:sz w:val="24"/>
          <w:szCs w:val="24"/>
        </w:rPr>
        <w:t xml:space="preserve">offre la possibilité </w:t>
      </w:r>
      <w:r w:rsidR="00F853D9" w:rsidRPr="00927630">
        <w:rPr>
          <w:rFonts w:ascii="Times New Roman" w:hAnsi="Times New Roman"/>
          <w:sz w:val="24"/>
          <w:szCs w:val="24"/>
        </w:rPr>
        <w:t xml:space="preserve">pour les publics intéressés, dont les chercheurs, </w:t>
      </w:r>
      <w:r w:rsidR="009C5AC4" w:rsidRPr="00927630">
        <w:rPr>
          <w:rFonts w:ascii="Times New Roman" w:hAnsi="Times New Roman"/>
          <w:sz w:val="24"/>
          <w:szCs w:val="24"/>
        </w:rPr>
        <w:t>d’accéde</w:t>
      </w:r>
      <w:r w:rsidR="00F853D9" w:rsidRPr="00927630">
        <w:rPr>
          <w:rFonts w:ascii="Times New Roman" w:hAnsi="Times New Roman"/>
          <w:sz w:val="24"/>
          <w:szCs w:val="24"/>
        </w:rPr>
        <w:t xml:space="preserve">r à la description de ces fonds </w:t>
      </w:r>
      <w:hyperlink r:id="rId8" w:history="1">
        <w:r w:rsidR="00F853D9" w:rsidRPr="00927630">
          <w:rPr>
            <w:rStyle w:val="Lienhypertexte"/>
            <w:rFonts w:ascii="Times New Roman" w:hAnsi="Times New Roman"/>
            <w:sz w:val="24"/>
            <w:szCs w:val="24"/>
          </w:rPr>
          <w:t>http://archives-apne.e-monsite.com/</w:t>
        </w:r>
      </w:hyperlink>
      <w:r w:rsidR="00F853D9" w:rsidRPr="00927630">
        <w:rPr>
          <w:rFonts w:ascii="Times New Roman" w:hAnsi="Times New Roman"/>
          <w:sz w:val="24"/>
          <w:szCs w:val="24"/>
        </w:rPr>
        <w:t>.</w:t>
      </w:r>
    </w:p>
    <w:p w:rsidR="007A4E6C" w:rsidRPr="00927630" w:rsidRDefault="007A4E6C" w:rsidP="001335ED">
      <w:pPr>
        <w:ind w:firstLine="708"/>
        <w:rPr>
          <w:rFonts w:ascii="Times New Roman" w:hAnsi="Times New Roman"/>
          <w:sz w:val="24"/>
          <w:szCs w:val="24"/>
        </w:rPr>
      </w:pPr>
      <w:r w:rsidRPr="00927630">
        <w:rPr>
          <w:rFonts w:ascii="Times New Roman" w:hAnsi="Times New Roman"/>
          <w:sz w:val="24"/>
          <w:szCs w:val="24"/>
        </w:rPr>
        <w:t xml:space="preserve">Quant aux archives de FNE, elles ont été versées en 2015 aux Archives nationales, à l’initiative de Jean-Pierre Raffin. D’où l’organisation d’une </w:t>
      </w:r>
      <w:r w:rsidRPr="00927630">
        <w:rPr>
          <w:rFonts w:ascii="Times New Roman" w:hAnsi="Times New Roman"/>
          <w:b/>
          <w:sz w:val="24"/>
          <w:szCs w:val="24"/>
        </w:rPr>
        <w:t>journée d’étude aux Archives nationales</w:t>
      </w:r>
      <w:r w:rsidRPr="00927630">
        <w:rPr>
          <w:rFonts w:ascii="Times New Roman" w:hAnsi="Times New Roman"/>
          <w:sz w:val="24"/>
          <w:szCs w:val="24"/>
        </w:rPr>
        <w:t>, le 6 avril 2018</w:t>
      </w:r>
      <w:r w:rsidR="00F853D9" w:rsidRPr="00927630">
        <w:rPr>
          <w:rFonts w:ascii="Times New Roman" w:hAnsi="Times New Roman"/>
          <w:sz w:val="24"/>
          <w:szCs w:val="24"/>
        </w:rPr>
        <w:t xml:space="preserve"> pour sensibiliser les associations et les chercheurs à la conservation et à la valorisation des archives de la PNE</w:t>
      </w:r>
      <w:r w:rsidRPr="00927630">
        <w:rPr>
          <w:rFonts w:ascii="Times New Roman" w:hAnsi="Times New Roman"/>
          <w:sz w:val="24"/>
          <w:szCs w:val="24"/>
        </w:rPr>
        <w:t xml:space="preserve">, autour de trois thèmes : le naufrage de </w:t>
      </w:r>
      <w:r w:rsidRPr="00927630">
        <w:rPr>
          <w:rFonts w:ascii="Times New Roman" w:hAnsi="Times New Roman"/>
          <w:i/>
          <w:sz w:val="24"/>
          <w:szCs w:val="24"/>
        </w:rPr>
        <w:t>l’Amoco Cadiz</w:t>
      </w:r>
      <w:r w:rsidRPr="00927630">
        <w:rPr>
          <w:rFonts w:ascii="Times New Roman" w:hAnsi="Times New Roman"/>
          <w:sz w:val="24"/>
          <w:szCs w:val="24"/>
        </w:rPr>
        <w:t xml:space="preserve">, la sauvegarde de l’ours des Pyrénées et le recours aux barrages STEP dans les </w:t>
      </w:r>
      <w:r w:rsidR="00F853D9" w:rsidRPr="00927630">
        <w:rPr>
          <w:rFonts w:ascii="Times New Roman" w:hAnsi="Times New Roman"/>
          <w:sz w:val="24"/>
          <w:szCs w:val="24"/>
        </w:rPr>
        <w:t>Alpes</w:t>
      </w:r>
      <w:r w:rsidRPr="00927630">
        <w:rPr>
          <w:rFonts w:ascii="Times New Roman" w:hAnsi="Times New Roman"/>
          <w:sz w:val="24"/>
          <w:szCs w:val="24"/>
        </w:rPr>
        <w:t>.</w:t>
      </w:r>
    </w:p>
    <w:p w:rsidR="007A4E6C" w:rsidRPr="00927630" w:rsidRDefault="007A4E6C" w:rsidP="007A4E6C">
      <w:pPr>
        <w:ind w:firstLine="708"/>
        <w:rPr>
          <w:rFonts w:ascii="Times New Roman" w:hAnsi="Times New Roman"/>
          <w:sz w:val="24"/>
          <w:szCs w:val="24"/>
        </w:rPr>
      </w:pPr>
      <w:r w:rsidRPr="00927630">
        <w:rPr>
          <w:rFonts w:ascii="Times New Roman" w:hAnsi="Times New Roman"/>
          <w:sz w:val="24"/>
          <w:szCs w:val="24"/>
        </w:rPr>
        <w:t xml:space="preserve">Jean-Pierre Raffin a été contacté pour </w:t>
      </w:r>
      <w:r w:rsidRPr="00927630">
        <w:rPr>
          <w:rFonts w:ascii="Times New Roman" w:hAnsi="Times New Roman"/>
          <w:b/>
          <w:sz w:val="24"/>
          <w:szCs w:val="24"/>
        </w:rPr>
        <w:t>les archives de la SPA</w:t>
      </w:r>
      <w:r w:rsidRPr="00927630">
        <w:rPr>
          <w:rFonts w:ascii="Times New Roman" w:hAnsi="Times New Roman"/>
          <w:sz w:val="24"/>
          <w:szCs w:val="24"/>
        </w:rPr>
        <w:t xml:space="preserve">, mais il se demande si la protection des animaux domestiques ou de compagnie entre dans le champ de l’AHPNE. Certains pensent que non, d’autres soulignent que la protection de la nature a souvent commencé par ce souci. C’est donc une affaire à étudier. Certains membres signalent que </w:t>
      </w:r>
      <w:r w:rsidRPr="00927630">
        <w:rPr>
          <w:rFonts w:ascii="Times New Roman" w:hAnsi="Times New Roman"/>
          <w:b/>
          <w:sz w:val="24"/>
          <w:szCs w:val="24"/>
        </w:rPr>
        <w:t>les thèses non publiées</w:t>
      </w:r>
      <w:r w:rsidRPr="00927630">
        <w:rPr>
          <w:rFonts w:ascii="Times New Roman" w:hAnsi="Times New Roman"/>
          <w:sz w:val="24"/>
          <w:szCs w:val="24"/>
        </w:rPr>
        <w:t xml:space="preserve"> constituent un gisement important mais inexploité. Jacques Theys constate que tout ce qui a été fait avant internet (1990) a disparu. Les centres de documentation aussi. Il faudrait selon lui un lieu pour recueillir tout cela. </w:t>
      </w:r>
      <w:r w:rsidR="005E0721" w:rsidRPr="00927630">
        <w:rPr>
          <w:rFonts w:ascii="Times New Roman" w:hAnsi="Times New Roman"/>
          <w:sz w:val="24"/>
          <w:szCs w:val="24"/>
        </w:rPr>
        <w:t>Pour Henri Jaffeux, il ne semble pas que ce soit la mission</w:t>
      </w:r>
      <w:r w:rsidRPr="00927630">
        <w:rPr>
          <w:rFonts w:ascii="Times New Roman" w:hAnsi="Times New Roman"/>
          <w:sz w:val="24"/>
          <w:szCs w:val="24"/>
        </w:rPr>
        <w:t xml:space="preserve"> de l’AHPNE.</w:t>
      </w:r>
    </w:p>
    <w:p w:rsidR="007A4E6C" w:rsidRPr="00927630" w:rsidRDefault="007A4E6C" w:rsidP="007A4E6C">
      <w:pPr>
        <w:ind w:firstLine="708"/>
        <w:rPr>
          <w:rFonts w:ascii="Times New Roman" w:hAnsi="Times New Roman"/>
          <w:sz w:val="24"/>
          <w:szCs w:val="24"/>
        </w:rPr>
      </w:pPr>
      <w:r w:rsidRPr="00927630">
        <w:rPr>
          <w:rFonts w:ascii="Times New Roman" w:hAnsi="Times New Roman"/>
          <w:sz w:val="24"/>
          <w:szCs w:val="24"/>
        </w:rPr>
        <w:t xml:space="preserve">S’agissant des mémoires non publiés, Véronique Herrenschmidt prend l’exemple de celui qu’elle avait fait en 1976 sur les dégâts de sangliers, que l’on pourrait comparer aux études actuelles faites à l’aide de drones. Pour elle, l’actualité est aussi de l’histoire. Il est alors rappelé que Florian Charvolin a lui-même recensé les travaux universitaires, publiés ou non, et a rassemblé 400 références. Charles-François Mathis observe que, en effet, les thèses universitaires sont à tout le moins listées, mais pas les mémoires de maîtrise, qui peuvent recéler des trésors. Tous conviennent que, avant internet, les bennes </w:t>
      </w:r>
      <w:r w:rsidR="005E0721" w:rsidRPr="00927630">
        <w:rPr>
          <w:rFonts w:ascii="Times New Roman" w:hAnsi="Times New Roman"/>
          <w:sz w:val="24"/>
          <w:szCs w:val="24"/>
        </w:rPr>
        <w:t xml:space="preserve">à déchets </w:t>
      </w:r>
      <w:r w:rsidRPr="00927630">
        <w:rPr>
          <w:rFonts w:ascii="Times New Roman" w:hAnsi="Times New Roman"/>
          <w:sz w:val="24"/>
          <w:szCs w:val="24"/>
        </w:rPr>
        <w:t>ont fonctionné !</w:t>
      </w:r>
    </w:p>
    <w:p w:rsidR="007A4E6C" w:rsidRPr="00927630" w:rsidRDefault="007A4E6C" w:rsidP="007A4E6C">
      <w:pPr>
        <w:ind w:firstLine="708"/>
        <w:rPr>
          <w:rFonts w:ascii="Times New Roman" w:hAnsi="Times New Roman"/>
          <w:sz w:val="24"/>
          <w:szCs w:val="24"/>
        </w:rPr>
      </w:pPr>
      <w:r w:rsidRPr="00927630">
        <w:rPr>
          <w:rFonts w:ascii="Times New Roman" w:hAnsi="Times New Roman"/>
          <w:sz w:val="24"/>
          <w:szCs w:val="24"/>
        </w:rPr>
        <w:t xml:space="preserve">Parmi les autres projets, Rémi Luglia rappelle qu’un colloque sur l’animation et l’éducation à l’environnement (hors Education nationale) est toujours envisagé. Henri Jaffeux </w:t>
      </w:r>
      <w:r w:rsidR="005E0721" w:rsidRPr="00927630">
        <w:rPr>
          <w:rFonts w:ascii="Times New Roman" w:hAnsi="Times New Roman"/>
          <w:sz w:val="24"/>
          <w:szCs w:val="24"/>
        </w:rPr>
        <w:t xml:space="preserve">mentionne </w:t>
      </w:r>
      <w:r w:rsidRPr="00927630">
        <w:rPr>
          <w:rFonts w:ascii="Times New Roman" w:hAnsi="Times New Roman"/>
          <w:sz w:val="24"/>
          <w:szCs w:val="24"/>
        </w:rPr>
        <w:t>qu’une dizaine de biographies sont en cours. Quant à la vie de l’association, il constate que les effectifs sont stables, entre 60 et 70 membres, avec cependant une légère tendance au fléchissement (62 membres en 2017), et 42 membres à jour de cotisation à la mi-2018. Le président souligne qu’adhérer n’est pas une charge, mais un soutien.</w:t>
      </w:r>
    </w:p>
    <w:p w:rsidR="007A4E6C" w:rsidRPr="00927630" w:rsidRDefault="007A4E6C" w:rsidP="007A4E6C">
      <w:pPr>
        <w:ind w:firstLine="708"/>
        <w:rPr>
          <w:rFonts w:ascii="Times New Roman" w:hAnsi="Times New Roman"/>
          <w:sz w:val="24"/>
          <w:szCs w:val="24"/>
        </w:rPr>
      </w:pPr>
      <w:r w:rsidRPr="00927630">
        <w:rPr>
          <w:rFonts w:ascii="Times New Roman" w:hAnsi="Times New Roman"/>
          <w:sz w:val="24"/>
          <w:szCs w:val="24"/>
        </w:rPr>
        <w:t>Dernières participations – modestes – de l’AHPNE en 2017 : le festival de géographie à Saint-Dié des Vosges et une journée d’étude à Paris sur l’histoire des modernisations agricoles organisée par le Ruche et Koyré, dont les actes seront publiés aux PUR sous la responsabilité de Pierre Alphandéry.</w:t>
      </w:r>
    </w:p>
    <w:p w:rsidR="007A4E6C" w:rsidRDefault="007A4E6C" w:rsidP="00DA625F">
      <w:pPr>
        <w:ind w:firstLine="708"/>
        <w:rPr>
          <w:rFonts w:ascii="Times New Roman" w:hAnsi="Times New Roman"/>
          <w:sz w:val="24"/>
          <w:szCs w:val="24"/>
        </w:rPr>
      </w:pPr>
      <w:r w:rsidRPr="00927630">
        <w:rPr>
          <w:rFonts w:ascii="Times New Roman" w:hAnsi="Times New Roman"/>
          <w:sz w:val="24"/>
          <w:szCs w:val="24"/>
        </w:rPr>
        <w:t xml:space="preserve">On revient alors aux projets. Patrick Février annonce une proposition </w:t>
      </w:r>
      <w:r w:rsidR="005E0721" w:rsidRPr="00927630">
        <w:rPr>
          <w:rFonts w:ascii="Times New Roman" w:hAnsi="Times New Roman"/>
          <w:sz w:val="24"/>
          <w:szCs w:val="24"/>
        </w:rPr>
        <w:t xml:space="preserve">de colloque </w:t>
      </w:r>
      <w:r w:rsidRPr="00927630">
        <w:rPr>
          <w:rFonts w:ascii="Times New Roman" w:hAnsi="Times New Roman"/>
          <w:sz w:val="24"/>
          <w:szCs w:val="24"/>
        </w:rPr>
        <w:t>de Rémi Luglia</w:t>
      </w:r>
      <w:r w:rsidR="005E0721" w:rsidRPr="00927630">
        <w:rPr>
          <w:rFonts w:ascii="Times New Roman" w:eastAsia="Times New Roman" w:hAnsi="Times New Roman"/>
          <w:b/>
          <w:sz w:val="24"/>
          <w:szCs w:val="24"/>
          <w:lang w:eastAsia="fr-FR"/>
        </w:rPr>
        <w:t xml:space="preserve"> sur </w:t>
      </w:r>
      <w:r w:rsidR="005E0721" w:rsidRPr="00927630">
        <w:rPr>
          <w:rFonts w:ascii="Times New Roman" w:eastAsia="Times New Roman" w:hAnsi="Times New Roman"/>
          <w:sz w:val="24"/>
          <w:szCs w:val="24"/>
          <w:lang w:eastAsia="fr-FR"/>
        </w:rPr>
        <w:t>le thème</w:t>
      </w:r>
      <w:r w:rsidR="005E0721" w:rsidRPr="00927630">
        <w:rPr>
          <w:rFonts w:ascii="Times New Roman" w:eastAsia="Times New Roman" w:hAnsi="Times New Roman"/>
          <w:b/>
          <w:sz w:val="24"/>
          <w:szCs w:val="24"/>
          <w:lang w:eastAsia="fr-FR"/>
        </w:rPr>
        <w:t xml:space="preserve"> « Protéger la nature en la libérant ou en la contrôlant ? Une histoire des pratiques de protection de la nature et de la faune (</w:t>
      </w:r>
      <w:r w:rsidR="005E0721" w:rsidRPr="00927630">
        <w:rPr>
          <w:rFonts w:ascii="Times New Roman" w:eastAsia="Times New Roman" w:hAnsi="Times New Roman"/>
          <w:b/>
          <w:smallCaps/>
          <w:sz w:val="24"/>
          <w:szCs w:val="24"/>
          <w:lang w:eastAsia="fr-FR"/>
        </w:rPr>
        <w:t>xviii</w:t>
      </w:r>
      <w:r w:rsidR="005E0721" w:rsidRPr="00927630">
        <w:rPr>
          <w:rFonts w:ascii="Times New Roman" w:eastAsia="Times New Roman" w:hAnsi="Times New Roman"/>
          <w:b/>
          <w:sz w:val="24"/>
          <w:szCs w:val="24"/>
          <w:vertAlign w:val="superscript"/>
          <w:lang w:eastAsia="fr-FR"/>
        </w:rPr>
        <w:t>e</w:t>
      </w:r>
      <w:r w:rsidR="005E0721" w:rsidRPr="00927630">
        <w:rPr>
          <w:rFonts w:ascii="Times New Roman" w:eastAsia="Times New Roman" w:hAnsi="Times New Roman"/>
          <w:b/>
          <w:sz w:val="24"/>
          <w:szCs w:val="24"/>
          <w:lang w:eastAsia="fr-FR"/>
        </w:rPr>
        <w:t>-</w:t>
      </w:r>
      <w:r w:rsidR="005E0721" w:rsidRPr="00927630">
        <w:rPr>
          <w:rFonts w:ascii="Times New Roman" w:eastAsia="Times New Roman" w:hAnsi="Times New Roman"/>
          <w:b/>
          <w:smallCaps/>
          <w:sz w:val="24"/>
          <w:szCs w:val="24"/>
          <w:lang w:eastAsia="fr-FR"/>
        </w:rPr>
        <w:t>xxi</w:t>
      </w:r>
      <w:r w:rsidR="005E0721" w:rsidRPr="00927630">
        <w:rPr>
          <w:rFonts w:ascii="Times New Roman" w:eastAsia="Times New Roman" w:hAnsi="Times New Roman"/>
          <w:b/>
          <w:sz w:val="24"/>
          <w:szCs w:val="24"/>
          <w:vertAlign w:val="superscript"/>
          <w:lang w:eastAsia="fr-FR"/>
        </w:rPr>
        <w:t>e</w:t>
      </w:r>
      <w:r w:rsidR="005E0721" w:rsidRPr="00927630">
        <w:rPr>
          <w:rFonts w:ascii="Times New Roman" w:eastAsia="Times New Roman" w:hAnsi="Times New Roman"/>
          <w:b/>
          <w:sz w:val="24"/>
          <w:szCs w:val="24"/>
          <w:lang w:eastAsia="fr-FR"/>
        </w:rPr>
        <w:t xml:space="preserve"> siècle) »</w:t>
      </w:r>
      <w:r w:rsidR="005A3E43" w:rsidRPr="00927630">
        <w:rPr>
          <w:rFonts w:ascii="Times New Roman" w:eastAsia="Times New Roman" w:hAnsi="Times New Roman"/>
          <w:b/>
          <w:sz w:val="24"/>
          <w:szCs w:val="24"/>
          <w:lang w:eastAsia="fr-FR"/>
        </w:rPr>
        <w:t xml:space="preserve"> les</w:t>
      </w:r>
      <w:r w:rsidR="005A3E43" w:rsidRPr="00927630">
        <w:rPr>
          <w:rFonts w:ascii="Times New Roman" w:hAnsi="Times New Roman"/>
          <w:sz w:val="24"/>
          <w:szCs w:val="24"/>
        </w:rPr>
        <w:t xml:space="preserve"> 11 et 12 décembre 2019</w:t>
      </w:r>
      <w:r w:rsidRPr="00927630">
        <w:rPr>
          <w:rFonts w:ascii="Times New Roman" w:hAnsi="Times New Roman"/>
          <w:sz w:val="24"/>
          <w:szCs w:val="24"/>
        </w:rPr>
        <w:t>. Il indique que Florian Charvolin suggèr</w:t>
      </w:r>
      <w:r w:rsidR="00197A4E" w:rsidRPr="00927630">
        <w:rPr>
          <w:rFonts w:ascii="Times New Roman" w:hAnsi="Times New Roman"/>
          <w:sz w:val="24"/>
          <w:szCs w:val="24"/>
        </w:rPr>
        <w:t>e une journée d’étude</w:t>
      </w:r>
      <w:r w:rsidRPr="00927630">
        <w:rPr>
          <w:rFonts w:ascii="Times New Roman" w:hAnsi="Times New Roman"/>
          <w:sz w:val="24"/>
          <w:szCs w:val="24"/>
        </w:rPr>
        <w:t xml:space="preserve"> sur les </w:t>
      </w:r>
      <w:r w:rsidRPr="00927630">
        <w:rPr>
          <w:rFonts w:ascii="Times New Roman" w:hAnsi="Times New Roman"/>
          <w:b/>
          <w:sz w:val="24"/>
          <w:szCs w:val="24"/>
        </w:rPr>
        <w:t>« Cent propositions pour l’environnement »</w:t>
      </w:r>
      <w:r w:rsidRPr="00927630">
        <w:rPr>
          <w:rFonts w:ascii="Times New Roman" w:hAnsi="Times New Roman"/>
          <w:sz w:val="24"/>
          <w:szCs w:val="24"/>
        </w:rPr>
        <w:t xml:space="preserve"> de 1970 à l’occasion de leur cinquantenaire en </w:t>
      </w:r>
      <w:r w:rsidRPr="00927630">
        <w:rPr>
          <w:rFonts w:ascii="Times New Roman" w:hAnsi="Times New Roman"/>
          <w:sz w:val="24"/>
          <w:szCs w:val="24"/>
        </w:rPr>
        <w:lastRenderedPageBreak/>
        <w:t xml:space="preserve">2020. </w:t>
      </w:r>
      <w:r w:rsidR="00197A4E" w:rsidRPr="00927630">
        <w:rPr>
          <w:rFonts w:ascii="Times New Roman" w:hAnsi="Times New Roman"/>
          <w:sz w:val="24"/>
          <w:szCs w:val="24"/>
        </w:rPr>
        <w:t xml:space="preserve">Il </w:t>
      </w:r>
      <w:r w:rsidRPr="00927630">
        <w:rPr>
          <w:rFonts w:ascii="Times New Roman" w:hAnsi="Times New Roman"/>
          <w:sz w:val="24"/>
          <w:szCs w:val="24"/>
        </w:rPr>
        <w:t xml:space="preserve">annonce pour le 7 février 2019 une journée consacrée à </w:t>
      </w:r>
      <w:r w:rsidRPr="00927630">
        <w:rPr>
          <w:rFonts w:ascii="Times New Roman" w:hAnsi="Times New Roman"/>
          <w:b/>
          <w:sz w:val="24"/>
          <w:szCs w:val="24"/>
        </w:rPr>
        <w:t>« l’interface santé humaine et santé faune sauvage »</w:t>
      </w:r>
      <w:r w:rsidRPr="00927630">
        <w:rPr>
          <w:rFonts w:ascii="Times New Roman" w:hAnsi="Times New Roman"/>
          <w:sz w:val="24"/>
          <w:szCs w:val="24"/>
        </w:rPr>
        <w:t xml:space="preserve"> Il est aussi prévu au ministère de l’agriculture, en février 2020, une journée sur </w:t>
      </w:r>
      <w:r w:rsidRPr="00927630">
        <w:rPr>
          <w:rFonts w:ascii="Times New Roman" w:hAnsi="Times New Roman"/>
          <w:b/>
          <w:sz w:val="24"/>
          <w:szCs w:val="24"/>
        </w:rPr>
        <w:t>« Environnement et pesticides »</w:t>
      </w:r>
      <w:r w:rsidR="00197A4E" w:rsidRPr="00927630">
        <w:rPr>
          <w:rFonts w:ascii="Times New Roman" w:hAnsi="Times New Roman"/>
          <w:sz w:val="24"/>
          <w:szCs w:val="24"/>
        </w:rPr>
        <w:t>.</w:t>
      </w:r>
    </w:p>
    <w:p w:rsidR="00757FBB" w:rsidRPr="00DA625F" w:rsidRDefault="00757FBB" w:rsidP="00DA625F">
      <w:pPr>
        <w:spacing w:before="100" w:beforeAutospacing="1" w:after="100" w:afterAutospacing="1" w:line="240" w:lineRule="auto"/>
        <w:ind w:firstLine="708"/>
        <w:jc w:val="both"/>
        <w:rPr>
          <w:rFonts w:ascii="Times New Roman" w:hAnsi="Times New Roman"/>
          <w:sz w:val="24"/>
          <w:szCs w:val="24"/>
          <w:lang w:eastAsia="fr-FR"/>
        </w:rPr>
      </w:pPr>
      <w:r>
        <w:rPr>
          <w:rFonts w:ascii="Times New Roman" w:hAnsi="Times New Roman"/>
          <w:sz w:val="24"/>
          <w:szCs w:val="24"/>
        </w:rPr>
        <w:t xml:space="preserve">Il est toujours prévu d’organiser </w:t>
      </w:r>
      <w:r>
        <w:rPr>
          <w:rFonts w:ascii="Times New Roman" w:hAnsi="Times New Roman"/>
          <w:sz w:val="24"/>
          <w:szCs w:val="24"/>
          <w:lang w:eastAsia="fr-FR"/>
        </w:rPr>
        <w:t xml:space="preserve">une </w:t>
      </w:r>
      <w:r w:rsidRPr="00757FBB">
        <w:rPr>
          <w:rFonts w:ascii="Times New Roman" w:hAnsi="Times New Roman"/>
          <w:b/>
          <w:sz w:val="24"/>
          <w:szCs w:val="24"/>
          <w:lang w:eastAsia="fr-FR"/>
        </w:rPr>
        <w:t>journée d’étude</w:t>
      </w:r>
      <w:r w:rsidRPr="007A4E6C">
        <w:rPr>
          <w:rFonts w:ascii="Times New Roman" w:hAnsi="Times New Roman"/>
          <w:b/>
          <w:sz w:val="24"/>
          <w:szCs w:val="24"/>
          <w:lang w:eastAsia="fr-FR"/>
        </w:rPr>
        <w:t xml:space="preserve"> sur le mouvement environnemental français depuis les années 1960 </w:t>
      </w:r>
      <w:r w:rsidRPr="007A4E6C">
        <w:rPr>
          <w:rFonts w:ascii="Times New Roman" w:hAnsi="Times New Roman"/>
          <w:sz w:val="24"/>
          <w:szCs w:val="24"/>
          <w:lang w:eastAsia="fr-FR"/>
        </w:rPr>
        <w:t>sur la base des travaux conduits par Mme Nathalie Berny</w:t>
      </w:r>
      <w:r>
        <w:rPr>
          <w:rFonts w:ascii="Times New Roman" w:hAnsi="Times New Roman"/>
          <w:sz w:val="24"/>
          <w:szCs w:val="24"/>
          <w:lang w:eastAsia="fr-FR"/>
        </w:rPr>
        <w:t xml:space="preserve"> après la publication de son ouvrage aux PUR prévu</w:t>
      </w:r>
      <w:r w:rsidR="00DA625F">
        <w:rPr>
          <w:rFonts w:ascii="Times New Roman" w:hAnsi="Times New Roman"/>
          <w:sz w:val="24"/>
          <w:szCs w:val="24"/>
          <w:lang w:eastAsia="fr-FR"/>
        </w:rPr>
        <w:t>e</w:t>
      </w:r>
      <w:r>
        <w:rPr>
          <w:rFonts w:ascii="Times New Roman" w:hAnsi="Times New Roman"/>
          <w:sz w:val="24"/>
          <w:szCs w:val="24"/>
          <w:lang w:eastAsia="fr-FR"/>
        </w:rPr>
        <w:t xml:space="preserve"> fin 2018.</w:t>
      </w:r>
    </w:p>
    <w:p w:rsidR="007A4E6C" w:rsidRPr="00927630" w:rsidRDefault="007A4E6C" w:rsidP="007A4E6C">
      <w:pPr>
        <w:ind w:firstLine="708"/>
        <w:rPr>
          <w:rFonts w:ascii="Times New Roman" w:hAnsi="Times New Roman"/>
          <w:sz w:val="24"/>
          <w:szCs w:val="24"/>
        </w:rPr>
      </w:pPr>
      <w:r w:rsidRPr="00927630">
        <w:rPr>
          <w:rFonts w:ascii="Times New Roman" w:hAnsi="Times New Roman"/>
          <w:sz w:val="24"/>
          <w:szCs w:val="24"/>
        </w:rPr>
        <w:t xml:space="preserve">Roger Cans suggère une table ronde pour le </w:t>
      </w:r>
      <w:r w:rsidRPr="00927630">
        <w:rPr>
          <w:rFonts w:ascii="Times New Roman" w:hAnsi="Times New Roman"/>
          <w:b/>
          <w:sz w:val="24"/>
          <w:szCs w:val="24"/>
        </w:rPr>
        <w:t>10</w:t>
      </w:r>
      <w:r w:rsidRPr="00927630">
        <w:rPr>
          <w:rFonts w:ascii="Times New Roman" w:hAnsi="Times New Roman"/>
          <w:b/>
          <w:sz w:val="24"/>
          <w:szCs w:val="24"/>
          <w:vertAlign w:val="superscript"/>
        </w:rPr>
        <w:t>e</w:t>
      </w:r>
      <w:r w:rsidRPr="00927630">
        <w:rPr>
          <w:rFonts w:ascii="Times New Roman" w:hAnsi="Times New Roman"/>
          <w:b/>
          <w:sz w:val="24"/>
          <w:szCs w:val="24"/>
        </w:rPr>
        <w:t xml:space="preserve"> anniversaire de l’AHPNE </w:t>
      </w:r>
      <w:r w:rsidR="00197A4E" w:rsidRPr="00927630">
        <w:rPr>
          <w:rFonts w:ascii="Times New Roman" w:hAnsi="Times New Roman"/>
          <w:sz w:val="24"/>
          <w:szCs w:val="24"/>
        </w:rPr>
        <w:t xml:space="preserve">en 2019 </w:t>
      </w:r>
      <w:r w:rsidRPr="00927630">
        <w:rPr>
          <w:rFonts w:ascii="Times New Roman" w:hAnsi="Times New Roman"/>
          <w:sz w:val="24"/>
          <w:szCs w:val="24"/>
        </w:rPr>
        <w:t xml:space="preserve">avec les </w:t>
      </w:r>
      <w:r w:rsidR="00DA625F">
        <w:rPr>
          <w:rFonts w:ascii="Times New Roman" w:hAnsi="Times New Roman"/>
          <w:sz w:val="24"/>
          <w:szCs w:val="24"/>
        </w:rPr>
        <w:t xml:space="preserve">anciens </w:t>
      </w:r>
      <w:r w:rsidRPr="00927630">
        <w:rPr>
          <w:rFonts w:ascii="Times New Roman" w:hAnsi="Times New Roman"/>
          <w:sz w:val="24"/>
          <w:szCs w:val="24"/>
        </w:rPr>
        <w:t>ministres de l’environnement sur le thème du « ministère de l’impossible », de Robert Poujade à Nicolas Hulot. On pourrait compter sur ceux qui ont marqué comme Huguette Bouchardeau, Michel Barnier (à Bruxelles), Brice Lalonde et Nicolas Hulot, qu’il soit encore en poste ou non… Cette proposition semble une bonne idée, mais Jacques Theys pense qu’il vaut mieux réserver cela pour le cinquantième anniversaire du ministère, en 2021. Il suggère aussi la rédaction collective d’un bouquin sur l’histoire de la protection de la nature</w:t>
      </w:r>
    </w:p>
    <w:p w:rsidR="00197A4E" w:rsidRPr="00927630" w:rsidRDefault="009F27A0" w:rsidP="009F27A0">
      <w:pPr>
        <w:spacing w:before="100" w:beforeAutospacing="1" w:after="100" w:afterAutospacing="1" w:line="240" w:lineRule="auto"/>
        <w:jc w:val="both"/>
        <w:rPr>
          <w:rFonts w:ascii="Times New Roman" w:hAnsi="Times New Roman"/>
          <w:sz w:val="24"/>
          <w:szCs w:val="24"/>
          <w:lang w:eastAsia="fr-FR"/>
        </w:rPr>
      </w:pPr>
      <w:r w:rsidRPr="00927630">
        <w:rPr>
          <w:rFonts w:ascii="Times New Roman" w:hAnsi="Times New Roman"/>
          <w:sz w:val="24"/>
          <w:szCs w:val="24"/>
          <w:lang w:eastAsia="fr-FR"/>
        </w:rPr>
        <w:t>3</w:t>
      </w:r>
      <w:r w:rsidR="00197A4E" w:rsidRPr="007A4E6C">
        <w:rPr>
          <w:rFonts w:ascii="Times New Roman" w:hAnsi="Times New Roman"/>
          <w:sz w:val="24"/>
          <w:szCs w:val="24"/>
          <w:lang w:eastAsia="fr-FR"/>
        </w:rPr>
        <w:t xml:space="preserve">. </w:t>
      </w:r>
      <w:r w:rsidR="00197A4E" w:rsidRPr="007A4E6C">
        <w:rPr>
          <w:rFonts w:ascii="Times New Roman" w:hAnsi="Times New Roman"/>
          <w:b/>
          <w:sz w:val="24"/>
          <w:szCs w:val="24"/>
          <w:lang w:eastAsia="fr-FR"/>
        </w:rPr>
        <w:t>Renouvellement partiel du conseil d’administration</w:t>
      </w:r>
    </w:p>
    <w:p w:rsidR="005A3E43" w:rsidRPr="007A4E6C" w:rsidRDefault="007A4E6C" w:rsidP="005A3E43">
      <w:pPr>
        <w:spacing w:before="100" w:beforeAutospacing="1" w:after="100" w:afterAutospacing="1" w:line="240" w:lineRule="auto"/>
        <w:ind w:firstLine="708"/>
        <w:jc w:val="both"/>
        <w:rPr>
          <w:rFonts w:ascii="Times New Roman" w:hAnsi="Times New Roman"/>
          <w:sz w:val="24"/>
          <w:szCs w:val="24"/>
          <w:lang w:eastAsia="fr-FR"/>
        </w:rPr>
      </w:pPr>
      <w:r w:rsidRPr="00927630">
        <w:rPr>
          <w:rFonts w:ascii="Times New Roman" w:hAnsi="Times New Roman"/>
          <w:sz w:val="24"/>
          <w:szCs w:val="24"/>
        </w:rPr>
        <w:t xml:space="preserve">Nous reprenons la séance à 14h15 pour le renouvellement du conseil d’administration. Henri Jaffeux confirme le départ du conseil de Claire Robert et de Patrick Singelin. </w:t>
      </w:r>
      <w:r w:rsidR="005A3E43" w:rsidRPr="00927630">
        <w:rPr>
          <w:rFonts w:ascii="Times New Roman" w:hAnsi="Times New Roman"/>
          <w:sz w:val="24"/>
          <w:szCs w:val="24"/>
        </w:rPr>
        <w:t xml:space="preserve">Sont par ailleurs renouvelables et se représentent </w:t>
      </w:r>
      <w:r w:rsidR="005A3E43" w:rsidRPr="00927630">
        <w:rPr>
          <w:rFonts w:ascii="Times New Roman" w:hAnsi="Times New Roman"/>
          <w:sz w:val="24"/>
          <w:szCs w:val="24"/>
          <w:lang w:eastAsia="fr-FR"/>
        </w:rPr>
        <w:t>Jérôme Fromageau,</w:t>
      </w:r>
      <w:r w:rsidR="005A3E43" w:rsidRPr="007A4E6C">
        <w:rPr>
          <w:rFonts w:ascii="Times New Roman" w:hAnsi="Times New Roman"/>
          <w:sz w:val="24"/>
          <w:szCs w:val="24"/>
          <w:lang w:eastAsia="fr-FR"/>
        </w:rPr>
        <w:t xml:space="preserve"> Jean-ph</w:t>
      </w:r>
      <w:r w:rsidR="005A3E43" w:rsidRPr="00927630">
        <w:rPr>
          <w:rFonts w:ascii="Times New Roman" w:hAnsi="Times New Roman"/>
          <w:sz w:val="24"/>
          <w:szCs w:val="24"/>
          <w:lang w:eastAsia="fr-FR"/>
        </w:rPr>
        <w:t xml:space="preserve">ilippe Siblet et </w:t>
      </w:r>
      <w:r w:rsidR="005A3E43" w:rsidRPr="007A4E6C">
        <w:rPr>
          <w:rFonts w:ascii="Times New Roman" w:hAnsi="Times New Roman"/>
          <w:sz w:val="24"/>
          <w:szCs w:val="24"/>
          <w:lang w:eastAsia="fr-FR"/>
        </w:rPr>
        <w:t>Anna Trespeuch Berthelot.</w:t>
      </w:r>
    </w:p>
    <w:p w:rsidR="00DA625F" w:rsidRDefault="007A4E6C" w:rsidP="007A4E6C">
      <w:pPr>
        <w:ind w:firstLine="708"/>
        <w:rPr>
          <w:rFonts w:ascii="Times New Roman" w:hAnsi="Times New Roman"/>
          <w:sz w:val="24"/>
          <w:szCs w:val="24"/>
        </w:rPr>
      </w:pPr>
      <w:r w:rsidRPr="00927630">
        <w:rPr>
          <w:rFonts w:ascii="Times New Roman" w:hAnsi="Times New Roman"/>
          <w:sz w:val="24"/>
          <w:szCs w:val="24"/>
        </w:rPr>
        <w:t xml:space="preserve">Il annonce </w:t>
      </w:r>
      <w:r w:rsidR="005A3E43" w:rsidRPr="00927630">
        <w:rPr>
          <w:rFonts w:ascii="Times New Roman" w:hAnsi="Times New Roman"/>
          <w:sz w:val="24"/>
          <w:szCs w:val="24"/>
        </w:rPr>
        <w:t xml:space="preserve">en sus </w:t>
      </w:r>
      <w:r w:rsidRPr="00927630">
        <w:rPr>
          <w:rFonts w:ascii="Times New Roman" w:hAnsi="Times New Roman"/>
          <w:sz w:val="24"/>
          <w:szCs w:val="24"/>
        </w:rPr>
        <w:t>les candidatures d’Anne-Claude Ambroise-Rendu</w:t>
      </w:r>
      <w:r w:rsidR="005A3E43" w:rsidRPr="00927630">
        <w:rPr>
          <w:rFonts w:ascii="Times New Roman" w:hAnsi="Times New Roman"/>
          <w:sz w:val="24"/>
          <w:szCs w:val="24"/>
        </w:rPr>
        <w:t xml:space="preserve"> et de Véronique Herrenschmidt.</w:t>
      </w:r>
    </w:p>
    <w:p w:rsidR="00DA625F" w:rsidRDefault="005A3E43" w:rsidP="007A4E6C">
      <w:pPr>
        <w:ind w:firstLine="708"/>
        <w:rPr>
          <w:rFonts w:ascii="Times New Roman" w:hAnsi="Times New Roman"/>
          <w:sz w:val="24"/>
          <w:szCs w:val="24"/>
        </w:rPr>
      </w:pPr>
      <w:r w:rsidRPr="00927630">
        <w:rPr>
          <w:rFonts w:ascii="Times New Roman" w:hAnsi="Times New Roman"/>
          <w:sz w:val="24"/>
          <w:szCs w:val="24"/>
        </w:rPr>
        <w:t>La première est</w:t>
      </w:r>
      <w:r w:rsidR="007A4E6C" w:rsidRPr="00927630">
        <w:rPr>
          <w:rFonts w:ascii="Times New Roman" w:hAnsi="Times New Roman"/>
          <w:sz w:val="24"/>
          <w:szCs w:val="24"/>
        </w:rPr>
        <w:t xml:space="preserve"> historienne, fille</w:t>
      </w:r>
      <w:r w:rsidR="00B378FC" w:rsidRPr="00927630">
        <w:rPr>
          <w:rFonts w:ascii="Times New Roman" w:hAnsi="Times New Roman"/>
          <w:sz w:val="24"/>
          <w:szCs w:val="24"/>
        </w:rPr>
        <w:t xml:space="preserve"> de Marc le journaliste. Elle a été professeure à l'université de Limoges. Depuis 2016, </w:t>
      </w:r>
      <w:r w:rsidR="00476866" w:rsidRPr="00927630">
        <w:rPr>
          <w:rFonts w:ascii="Times New Roman" w:hAnsi="Times New Roman"/>
          <w:sz w:val="24"/>
          <w:szCs w:val="24"/>
        </w:rPr>
        <w:t>elle est professeure d’histoire contemporaine</w:t>
      </w:r>
      <w:r w:rsidR="00B378FC" w:rsidRPr="00927630">
        <w:rPr>
          <w:rFonts w:ascii="Times New Roman" w:hAnsi="Times New Roman"/>
          <w:sz w:val="24"/>
          <w:szCs w:val="24"/>
        </w:rPr>
        <w:t xml:space="preserve"> à l'université de Versailles</w:t>
      </w:r>
      <w:r w:rsidR="00476866" w:rsidRPr="00927630">
        <w:rPr>
          <w:rFonts w:ascii="Times New Roman" w:hAnsi="Times New Roman"/>
          <w:sz w:val="24"/>
          <w:szCs w:val="24"/>
        </w:rPr>
        <w:t xml:space="preserve"> Saint-Quentin-en-Yvelines</w:t>
      </w:r>
      <w:r w:rsidR="00476866" w:rsidRPr="00927630">
        <w:rPr>
          <w:rFonts w:ascii="Times New Roman" w:hAnsi="Times New Roman"/>
          <w:color w:val="0000FF"/>
          <w:sz w:val="24"/>
          <w:szCs w:val="24"/>
        </w:rPr>
        <w:t>.</w:t>
      </w:r>
      <w:r w:rsidR="00177B00" w:rsidRPr="00927630">
        <w:rPr>
          <w:rFonts w:ascii="Times New Roman" w:hAnsi="Times New Roman"/>
          <w:sz w:val="24"/>
          <w:szCs w:val="24"/>
        </w:rPr>
        <w:t xml:space="preserve"> Si elle est</w:t>
      </w:r>
      <w:r w:rsidRPr="00927630">
        <w:rPr>
          <w:rFonts w:ascii="Times New Roman" w:hAnsi="Times New Roman"/>
          <w:sz w:val="24"/>
          <w:szCs w:val="24"/>
        </w:rPr>
        <w:t xml:space="preserve"> spécialiste de l</w:t>
      </w:r>
      <w:r w:rsidR="00B378FC" w:rsidRPr="00927630">
        <w:rPr>
          <w:rFonts w:ascii="Times New Roman" w:hAnsi="Times New Roman"/>
          <w:sz w:val="24"/>
          <w:szCs w:val="24"/>
        </w:rPr>
        <w:t xml:space="preserve">'histoire du crime et de la justice, </w:t>
      </w:r>
      <w:r w:rsidRPr="00927630">
        <w:rPr>
          <w:rFonts w:ascii="Times New Roman" w:hAnsi="Times New Roman"/>
          <w:sz w:val="24"/>
          <w:szCs w:val="24"/>
        </w:rPr>
        <w:t>elle l’est aussi de l’</w:t>
      </w:r>
      <w:r w:rsidR="00476866" w:rsidRPr="00927630">
        <w:rPr>
          <w:rFonts w:ascii="Times New Roman" w:hAnsi="Times New Roman"/>
          <w:sz w:val="24"/>
          <w:szCs w:val="24"/>
        </w:rPr>
        <w:t>histoire des médias</w:t>
      </w:r>
      <w:r w:rsidR="00177B00" w:rsidRPr="00927630">
        <w:rPr>
          <w:rFonts w:ascii="Times New Roman" w:hAnsi="Times New Roman"/>
          <w:sz w:val="24"/>
          <w:szCs w:val="24"/>
        </w:rPr>
        <w:t xml:space="preserve"> et de l’</w:t>
      </w:r>
      <w:r w:rsidR="00B378FC" w:rsidRPr="00927630">
        <w:rPr>
          <w:rFonts w:ascii="Times New Roman" w:hAnsi="Times New Roman"/>
          <w:sz w:val="24"/>
          <w:szCs w:val="24"/>
        </w:rPr>
        <w:t>histoire d</w:t>
      </w:r>
      <w:r w:rsidR="00476866" w:rsidRPr="00927630">
        <w:rPr>
          <w:rFonts w:ascii="Times New Roman" w:hAnsi="Times New Roman"/>
          <w:sz w:val="24"/>
          <w:szCs w:val="24"/>
        </w:rPr>
        <w:t>e l'environnement</w:t>
      </w:r>
      <w:r w:rsidR="00177B00" w:rsidRPr="00927630">
        <w:rPr>
          <w:rFonts w:ascii="Times New Roman" w:hAnsi="Times New Roman"/>
          <w:sz w:val="24"/>
          <w:szCs w:val="24"/>
        </w:rPr>
        <w:t>.</w:t>
      </w:r>
    </w:p>
    <w:p w:rsidR="007A4E6C" w:rsidRPr="00927630" w:rsidRDefault="00DA625F" w:rsidP="007A4E6C">
      <w:pPr>
        <w:ind w:firstLine="708"/>
        <w:rPr>
          <w:rFonts w:ascii="Times New Roman" w:hAnsi="Times New Roman"/>
          <w:sz w:val="24"/>
          <w:szCs w:val="24"/>
        </w:rPr>
      </w:pPr>
      <w:r>
        <w:rPr>
          <w:rFonts w:ascii="Times New Roman" w:hAnsi="Times New Roman"/>
          <w:sz w:val="24"/>
          <w:szCs w:val="24"/>
        </w:rPr>
        <w:t>L</w:t>
      </w:r>
      <w:r w:rsidR="00177B00" w:rsidRPr="00927630">
        <w:rPr>
          <w:rFonts w:ascii="Times New Roman" w:hAnsi="Times New Roman"/>
          <w:sz w:val="24"/>
          <w:szCs w:val="24"/>
        </w:rPr>
        <w:t xml:space="preserve">a </w:t>
      </w:r>
      <w:r>
        <w:rPr>
          <w:rFonts w:ascii="Times New Roman" w:hAnsi="Times New Roman"/>
          <w:sz w:val="24"/>
          <w:szCs w:val="24"/>
        </w:rPr>
        <w:t xml:space="preserve">seconde a </w:t>
      </w:r>
      <w:r w:rsidR="00177B00" w:rsidRPr="00927630">
        <w:rPr>
          <w:rFonts w:ascii="Times New Roman" w:hAnsi="Times New Roman"/>
          <w:sz w:val="24"/>
          <w:szCs w:val="24"/>
        </w:rPr>
        <w:t>terminé ses études par</w:t>
      </w:r>
      <w:r w:rsidR="009F27A0" w:rsidRPr="00927630">
        <w:rPr>
          <w:rFonts w:ascii="Times New Roman" w:hAnsi="Times New Roman"/>
          <w:sz w:val="24"/>
          <w:szCs w:val="24"/>
        </w:rPr>
        <w:t xml:space="preserve"> une thèse en écologie sur les relations proies</w:t>
      </w:r>
      <w:r>
        <w:rPr>
          <w:rFonts w:ascii="Times New Roman" w:hAnsi="Times New Roman"/>
          <w:sz w:val="24"/>
          <w:szCs w:val="24"/>
        </w:rPr>
        <w:t xml:space="preserve"> /</w:t>
      </w:r>
      <w:r w:rsidR="009F27A0" w:rsidRPr="00927630">
        <w:rPr>
          <w:rFonts w:ascii="Times New Roman" w:hAnsi="Times New Roman"/>
          <w:sz w:val="24"/>
          <w:szCs w:val="24"/>
        </w:rPr>
        <w:t xml:space="preserve"> prédateurs en forêt de Dourdan. Ensuite, elle a été successivement responsable de l’opération de réintroduction du lynx dans les Vosges pour le ministère et</w:t>
      </w:r>
      <w:r w:rsidR="00476866" w:rsidRPr="00927630">
        <w:rPr>
          <w:rFonts w:ascii="Times New Roman" w:hAnsi="Times New Roman"/>
          <w:sz w:val="24"/>
          <w:szCs w:val="24"/>
        </w:rPr>
        <w:t xml:space="preserve"> responsable de la s</w:t>
      </w:r>
      <w:r w:rsidR="009F27A0" w:rsidRPr="00927630">
        <w:rPr>
          <w:rFonts w:ascii="Times New Roman" w:hAnsi="Times New Roman"/>
          <w:sz w:val="24"/>
          <w:szCs w:val="24"/>
        </w:rPr>
        <w:t xml:space="preserve">tation d’alsace et du massif Vosgien à l’Office national de la Chasse. Puis, de 1990 </w:t>
      </w:r>
      <w:r w:rsidR="00ED4D7B" w:rsidRPr="00927630">
        <w:rPr>
          <w:rFonts w:ascii="Times New Roman" w:hAnsi="Times New Roman"/>
          <w:sz w:val="24"/>
          <w:szCs w:val="24"/>
        </w:rPr>
        <w:t xml:space="preserve">à 1997, elle est au ministère et s’occupe successivement </w:t>
      </w:r>
      <w:r w:rsidR="00476866" w:rsidRPr="00927630">
        <w:rPr>
          <w:rFonts w:ascii="Times New Roman" w:hAnsi="Times New Roman"/>
          <w:sz w:val="24"/>
          <w:szCs w:val="24"/>
        </w:rPr>
        <w:t>des espèces à problème (dégâts)</w:t>
      </w:r>
      <w:r w:rsidR="00ED4D7B" w:rsidRPr="00927630">
        <w:rPr>
          <w:rFonts w:ascii="Times New Roman" w:hAnsi="Times New Roman"/>
          <w:sz w:val="24"/>
          <w:szCs w:val="24"/>
        </w:rPr>
        <w:t xml:space="preserve"> puis</w:t>
      </w:r>
      <w:r w:rsidR="009F27A0" w:rsidRPr="00927630">
        <w:rPr>
          <w:rFonts w:ascii="Times New Roman" w:hAnsi="Times New Roman"/>
          <w:sz w:val="24"/>
          <w:szCs w:val="24"/>
        </w:rPr>
        <w:t xml:space="preserve"> </w:t>
      </w:r>
      <w:r w:rsidR="00ED4D7B" w:rsidRPr="00927630">
        <w:rPr>
          <w:rFonts w:ascii="Times New Roman" w:hAnsi="Times New Roman"/>
          <w:sz w:val="24"/>
          <w:szCs w:val="24"/>
        </w:rPr>
        <w:t xml:space="preserve">elle lance les </w:t>
      </w:r>
      <w:r w:rsidR="009F27A0" w:rsidRPr="00927630">
        <w:rPr>
          <w:rFonts w:ascii="Times New Roman" w:hAnsi="Times New Roman"/>
          <w:sz w:val="24"/>
          <w:szCs w:val="24"/>
        </w:rPr>
        <w:t>premiers plan</w:t>
      </w:r>
      <w:r w:rsidR="00ED4D7B" w:rsidRPr="00927630">
        <w:rPr>
          <w:rFonts w:ascii="Times New Roman" w:hAnsi="Times New Roman"/>
          <w:sz w:val="24"/>
          <w:szCs w:val="24"/>
        </w:rPr>
        <w:t>s</w:t>
      </w:r>
      <w:r w:rsidR="009F27A0" w:rsidRPr="00927630">
        <w:rPr>
          <w:rFonts w:ascii="Times New Roman" w:hAnsi="Times New Roman"/>
          <w:sz w:val="24"/>
          <w:szCs w:val="24"/>
        </w:rPr>
        <w:t xml:space="preserve"> d’action </w:t>
      </w:r>
      <w:r w:rsidR="00476866" w:rsidRPr="00927630">
        <w:rPr>
          <w:rFonts w:ascii="Times New Roman" w:hAnsi="Times New Roman"/>
          <w:sz w:val="24"/>
          <w:szCs w:val="24"/>
        </w:rPr>
        <w:t>pour espèces protégées</w:t>
      </w:r>
      <w:r w:rsidR="009F27A0" w:rsidRPr="00927630">
        <w:rPr>
          <w:rFonts w:ascii="Times New Roman" w:hAnsi="Times New Roman"/>
          <w:sz w:val="24"/>
          <w:szCs w:val="24"/>
        </w:rPr>
        <w:t>.</w:t>
      </w:r>
      <w:r w:rsidR="00ED4D7B" w:rsidRPr="00927630">
        <w:rPr>
          <w:rFonts w:ascii="Times New Roman" w:hAnsi="Times New Roman"/>
          <w:sz w:val="24"/>
          <w:szCs w:val="24"/>
        </w:rPr>
        <w:t xml:space="preserve"> De 1997 à 2007, elle est</w:t>
      </w:r>
      <w:r w:rsidR="009F27A0" w:rsidRPr="00927630">
        <w:rPr>
          <w:rFonts w:ascii="Times New Roman" w:hAnsi="Times New Roman"/>
          <w:sz w:val="24"/>
          <w:szCs w:val="24"/>
        </w:rPr>
        <w:t xml:space="preserve"> responsable des actions internationales de la</w:t>
      </w:r>
      <w:r w:rsidR="00ED4D7B" w:rsidRPr="00927630">
        <w:rPr>
          <w:rFonts w:ascii="Times New Roman" w:hAnsi="Times New Roman"/>
          <w:sz w:val="24"/>
          <w:szCs w:val="24"/>
        </w:rPr>
        <w:t xml:space="preserve"> d</w:t>
      </w:r>
      <w:r w:rsidR="009F27A0" w:rsidRPr="00927630">
        <w:rPr>
          <w:rFonts w:ascii="Times New Roman" w:hAnsi="Times New Roman"/>
          <w:sz w:val="24"/>
          <w:szCs w:val="24"/>
        </w:rPr>
        <w:t>irection de la Nature e</w:t>
      </w:r>
      <w:r w:rsidR="00ED4D7B" w:rsidRPr="00927630">
        <w:rPr>
          <w:rFonts w:ascii="Times New Roman" w:hAnsi="Times New Roman"/>
          <w:sz w:val="24"/>
          <w:szCs w:val="24"/>
        </w:rPr>
        <w:t xml:space="preserve">t des Paysages. A cette date, un congé sabbatique de </w:t>
      </w:r>
      <w:r w:rsidR="00B378FC" w:rsidRPr="00927630">
        <w:rPr>
          <w:rFonts w:ascii="Times New Roman" w:hAnsi="Times New Roman"/>
          <w:sz w:val="24"/>
          <w:szCs w:val="24"/>
        </w:rPr>
        <w:t>cinq</w:t>
      </w:r>
      <w:r w:rsidR="00ED4D7B" w:rsidRPr="00927630">
        <w:rPr>
          <w:rFonts w:ascii="Times New Roman" w:hAnsi="Times New Roman"/>
          <w:sz w:val="24"/>
          <w:szCs w:val="24"/>
        </w:rPr>
        <w:t xml:space="preserve"> ans lui permet de travailler successivement et conjointement au Programme des Nations Unies pour l’Environnement dans les deux secrétariats d’une part de la Convention pour les espèces migratrices (CMS) et</w:t>
      </w:r>
      <w:r w:rsidR="00B378FC" w:rsidRPr="00927630">
        <w:rPr>
          <w:rFonts w:ascii="Times New Roman" w:hAnsi="Times New Roman"/>
          <w:sz w:val="24"/>
          <w:szCs w:val="24"/>
        </w:rPr>
        <w:t xml:space="preserve"> de la Cites</w:t>
      </w:r>
      <w:r>
        <w:rPr>
          <w:rFonts w:ascii="Times New Roman" w:hAnsi="Times New Roman"/>
          <w:sz w:val="24"/>
          <w:szCs w:val="24"/>
        </w:rPr>
        <w:t xml:space="preserve"> puis au MNHN où</w:t>
      </w:r>
      <w:r w:rsidR="00ED4D7B" w:rsidRPr="00927630">
        <w:rPr>
          <w:rFonts w:ascii="Times New Roman" w:hAnsi="Times New Roman"/>
          <w:sz w:val="24"/>
          <w:szCs w:val="24"/>
        </w:rPr>
        <w:t xml:space="preserve"> elle a eu comme tâche de relancer le </w:t>
      </w:r>
      <w:r w:rsidR="00B378FC" w:rsidRPr="00927630">
        <w:rPr>
          <w:rFonts w:ascii="Times New Roman" w:hAnsi="Times New Roman"/>
          <w:sz w:val="24"/>
          <w:szCs w:val="24"/>
        </w:rPr>
        <w:t>Clearing House Mechanism de la CBD</w:t>
      </w:r>
      <w:r w:rsidR="007A4E6C" w:rsidRPr="00927630">
        <w:rPr>
          <w:rFonts w:ascii="Times New Roman" w:hAnsi="Times New Roman"/>
          <w:sz w:val="24"/>
          <w:szCs w:val="24"/>
        </w:rPr>
        <w:t>. Elle tra</w:t>
      </w:r>
      <w:r w:rsidR="00B378FC" w:rsidRPr="00927630">
        <w:rPr>
          <w:rFonts w:ascii="Times New Roman" w:hAnsi="Times New Roman"/>
          <w:sz w:val="24"/>
          <w:szCs w:val="24"/>
        </w:rPr>
        <w:t xml:space="preserve">vaille maintenant pour l’ONCFS comme </w:t>
      </w:r>
      <w:r w:rsidR="007A4E6C" w:rsidRPr="00927630">
        <w:rPr>
          <w:rFonts w:ascii="Times New Roman" w:hAnsi="Times New Roman"/>
          <w:sz w:val="24"/>
          <w:szCs w:val="24"/>
        </w:rPr>
        <w:t>chargée</w:t>
      </w:r>
      <w:r w:rsidR="00B378FC" w:rsidRPr="00927630">
        <w:rPr>
          <w:rFonts w:ascii="Times New Roman" w:hAnsi="Times New Roman"/>
          <w:sz w:val="24"/>
          <w:szCs w:val="24"/>
        </w:rPr>
        <w:t xml:space="preserve"> des relations internationales</w:t>
      </w:r>
      <w:r w:rsidR="007A4E6C" w:rsidRPr="00927630">
        <w:rPr>
          <w:rFonts w:ascii="Times New Roman" w:hAnsi="Times New Roman"/>
          <w:sz w:val="24"/>
          <w:szCs w:val="24"/>
        </w:rPr>
        <w:t>.</w:t>
      </w:r>
      <w:r w:rsidR="00B378FC" w:rsidRPr="00927630">
        <w:rPr>
          <w:rFonts w:ascii="Times New Roman" w:hAnsi="Times New Roman"/>
          <w:sz w:val="24"/>
          <w:szCs w:val="24"/>
        </w:rPr>
        <w:t xml:space="preserve"> Elle se réjouit de pouvoir rejoindre le conseil d’ad</w:t>
      </w:r>
      <w:r w:rsidR="00177B00" w:rsidRPr="00927630">
        <w:rPr>
          <w:rFonts w:ascii="Times New Roman" w:hAnsi="Times New Roman"/>
          <w:sz w:val="24"/>
          <w:szCs w:val="24"/>
        </w:rPr>
        <w:t>ministration de l’APHNE</w:t>
      </w:r>
      <w:r w:rsidR="00B378FC" w:rsidRPr="00927630">
        <w:rPr>
          <w:rFonts w:ascii="Times New Roman" w:hAnsi="Times New Roman"/>
          <w:sz w:val="24"/>
          <w:szCs w:val="24"/>
        </w:rPr>
        <w:t>.</w:t>
      </w:r>
    </w:p>
    <w:p w:rsidR="008E3CD1" w:rsidRPr="00927630" w:rsidRDefault="007A4E6C" w:rsidP="00C17E56">
      <w:pPr>
        <w:ind w:firstLine="708"/>
        <w:rPr>
          <w:rFonts w:ascii="Times New Roman" w:hAnsi="Times New Roman"/>
          <w:sz w:val="24"/>
          <w:szCs w:val="24"/>
        </w:rPr>
      </w:pPr>
      <w:r w:rsidRPr="00927630">
        <w:rPr>
          <w:rFonts w:ascii="Times New Roman" w:hAnsi="Times New Roman"/>
          <w:sz w:val="24"/>
          <w:szCs w:val="24"/>
        </w:rPr>
        <w:lastRenderedPageBreak/>
        <w:t>Elles sont élues à l’unanimité.</w:t>
      </w:r>
    </w:p>
    <w:p w:rsidR="00C17E56" w:rsidRPr="00927630" w:rsidRDefault="00C17E56" w:rsidP="00C17E56">
      <w:pPr>
        <w:pStyle w:val="Paragraphedeliste"/>
        <w:numPr>
          <w:ilvl w:val="0"/>
          <w:numId w:val="27"/>
        </w:numPr>
        <w:spacing w:before="100" w:beforeAutospacing="1" w:after="100" w:afterAutospacing="1" w:line="240" w:lineRule="auto"/>
        <w:ind w:left="284"/>
        <w:jc w:val="both"/>
        <w:rPr>
          <w:rFonts w:ascii="Times New Roman" w:hAnsi="Times New Roman"/>
          <w:b/>
          <w:sz w:val="24"/>
          <w:szCs w:val="24"/>
          <w:lang w:eastAsia="fr-FR"/>
        </w:rPr>
      </w:pPr>
      <w:r w:rsidRPr="00927630">
        <w:rPr>
          <w:rFonts w:ascii="Times New Roman" w:hAnsi="Times New Roman"/>
          <w:b/>
          <w:sz w:val="24"/>
          <w:szCs w:val="24"/>
          <w:lang w:eastAsia="fr-FR"/>
        </w:rPr>
        <w:t>Présentation et adoption du budget prévisionnel 2018</w:t>
      </w:r>
    </w:p>
    <w:p w:rsidR="00DA625F" w:rsidRDefault="00C17E56" w:rsidP="00C17E56">
      <w:pPr>
        <w:ind w:firstLine="708"/>
        <w:rPr>
          <w:rFonts w:ascii="Times New Roman" w:hAnsi="Times New Roman"/>
          <w:sz w:val="24"/>
          <w:szCs w:val="24"/>
        </w:rPr>
      </w:pPr>
      <w:r w:rsidRPr="00927630">
        <w:rPr>
          <w:rFonts w:ascii="Times New Roman" w:hAnsi="Times New Roman"/>
          <w:sz w:val="24"/>
          <w:szCs w:val="24"/>
        </w:rPr>
        <w:t>Henri Jaffeux présente le projet de budget prévisionnel (voir PJ). Il est équilibré en charges et en produits à 58225 €. Les ressources propres évaluées à 2220 € servent à assurer le fonctionnement ordinaire</w:t>
      </w:r>
      <w:r w:rsidR="00DA625F">
        <w:rPr>
          <w:rFonts w:ascii="Times New Roman" w:hAnsi="Times New Roman"/>
          <w:sz w:val="24"/>
          <w:szCs w:val="24"/>
        </w:rPr>
        <w:t xml:space="preserve"> e</w:t>
      </w:r>
      <w:r w:rsidRPr="00927630">
        <w:rPr>
          <w:rFonts w:ascii="Times New Roman" w:hAnsi="Times New Roman"/>
          <w:sz w:val="24"/>
          <w:szCs w:val="24"/>
        </w:rPr>
        <w:t>t les frais relatifs aux Rendez-vous de l’histoire de Blois.</w:t>
      </w:r>
    </w:p>
    <w:p w:rsidR="00DA625F" w:rsidRDefault="00C17E56" w:rsidP="00C17E56">
      <w:pPr>
        <w:ind w:firstLine="708"/>
        <w:rPr>
          <w:rFonts w:ascii="Times New Roman" w:hAnsi="Times New Roman"/>
          <w:sz w:val="24"/>
          <w:szCs w:val="24"/>
        </w:rPr>
      </w:pPr>
      <w:r w:rsidRPr="00927630">
        <w:rPr>
          <w:rFonts w:ascii="Times New Roman" w:hAnsi="Times New Roman"/>
          <w:sz w:val="24"/>
          <w:szCs w:val="24"/>
        </w:rPr>
        <w:t>Un reliquat de subvention de 4480 € relatif au colloque « santé » est à affecter (</w:t>
      </w:r>
      <w:r w:rsidR="00755038" w:rsidRPr="00927630">
        <w:rPr>
          <w:rFonts w:ascii="Times New Roman" w:hAnsi="Times New Roman"/>
          <w:sz w:val="24"/>
          <w:szCs w:val="24"/>
        </w:rPr>
        <w:t xml:space="preserve">dont </w:t>
      </w:r>
      <w:r w:rsidRPr="00927630">
        <w:rPr>
          <w:rFonts w:ascii="Times New Roman" w:hAnsi="Times New Roman"/>
          <w:sz w:val="24"/>
          <w:szCs w:val="24"/>
        </w:rPr>
        <w:t xml:space="preserve">projet de participation au colloque </w:t>
      </w:r>
      <w:r w:rsidR="00755038" w:rsidRPr="00927630">
        <w:rPr>
          <w:rFonts w:ascii="Times New Roman" w:hAnsi="Times New Roman"/>
          <w:sz w:val="24"/>
          <w:szCs w:val="24"/>
        </w:rPr>
        <w:t>« </w:t>
      </w:r>
      <w:r w:rsidRPr="00927630">
        <w:rPr>
          <w:rFonts w:ascii="Times New Roman" w:hAnsi="Times New Roman"/>
          <w:sz w:val="24"/>
          <w:szCs w:val="24"/>
        </w:rPr>
        <w:t>santé animale-santé humaine</w:t>
      </w:r>
      <w:r w:rsidR="00755038" w:rsidRPr="00927630">
        <w:rPr>
          <w:rFonts w:ascii="Times New Roman" w:hAnsi="Times New Roman"/>
          <w:sz w:val="24"/>
          <w:szCs w:val="24"/>
        </w:rPr>
        <w:t> »</w:t>
      </w:r>
      <w:r w:rsidRPr="00927630">
        <w:rPr>
          <w:rFonts w:ascii="Times New Roman" w:hAnsi="Times New Roman"/>
          <w:sz w:val="24"/>
          <w:szCs w:val="24"/>
        </w:rPr>
        <w:t xml:space="preserve"> avec le comité d’histoire</w:t>
      </w:r>
      <w:r w:rsidR="00755038" w:rsidRPr="00927630">
        <w:rPr>
          <w:rFonts w:ascii="Times New Roman" w:hAnsi="Times New Roman"/>
          <w:sz w:val="24"/>
          <w:szCs w:val="24"/>
        </w:rPr>
        <w:t>)</w:t>
      </w:r>
      <w:r w:rsidR="00DA625F">
        <w:rPr>
          <w:rFonts w:ascii="Times New Roman" w:hAnsi="Times New Roman"/>
          <w:sz w:val="24"/>
          <w:szCs w:val="24"/>
        </w:rPr>
        <w:t>.</w:t>
      </w:r>
    </w:p>
    <w:p w:rsidR="00C17E56" w:rsidRPr="00927630" w:rsidRDefault="00755038" w:rsidP="00C17E56">
      <w:pPr>
        <w:ind w:firstLine="708"/>
        <w:rPr>
          <w:rFonts w:ascii="Times New Roman" w:hAnsi="Times New Roman"/>
          <w:sz w:val="24"/>
          <w:szCs w:val="24"/>
        </w:rPr>
      </w:pPr>
      <w:r w:rsidRPr="00927630">
        <w:rPr>
          <w:rFonts w:ascii="Times New Roman" w:hAnsi="Times New Roman"/>
          <w:sz w:val="24"/>
          <w:szCs w:val="24"/>
        </w:rPr>
        <w:t>5900 € seront affectés à la publication et à la promotion du colloque « nuisibles ». Mais le gros du budget est consacré à l’opération « archives » de la région Centre et à sa valorisation pour un montant de 45625 €, dont 36500 € de subvention de la région, 1000 €</w:t>
      </w:r>
      <w:r w:rsidR="00DA625F">
        <w:rPr>
          <w:rFonts w:ascii="Times New Roman" w:hAnsi="Times New Roman"/>
          <w:sz w:val="24"/>
          <w:szCs w:val="24"/>
        </w:rPr>
        <w:t xml:space="preserve"> attendus</w:t>
      </w:r>
      <w:r w:rsidRPr="00927630">
        <w:rPr>
          <w:rFonts w:ascii="Times New Roman" w:hAnsi="Times New Roman"/>
          <w:sz w:val="24"/>
          <w:szCs w:val="24"/>
        </w:rPr>
        <w:t xml:space="preserve"> de FNE et 8125 € d’autofinancement de l’AHPNE.</w:t>
      </w:r>
    </w:p>
    <w:p w:rsidR="00C17E56" w:rsidRPr="00927630" w:rsidRDefault="00755038" w:rsidP="00C17E56">
      <w:pPr>
        <w:ind w:firstLine="708"/>
        <w:rPr>
          <w:rFonts w:ascii="Times New Roman" w:hAnsi="Times New Roman"/>
          <w:sz w:val="24"/>
          <w:szCs w:val="24"/>
        </w:rPr>
      </w:pPr>
      <w:r w:rsidRPr="00927630">
        <w:rPr>
          <w:rFonts w:ascii="Times New Roman" w:hAnsi="Times New Roman"/>
          <w:sz w:val="24"/>
          <w:szCs w:val="24"/>
        </w:rPr>
        <w:t>Le budget e</w:t>
      </w:r>
      <w:r w:rsidR="00D5111C">
        <w:rPr>
          <w:rFonts w:ascii="Times New Roman" w:hAnsi="Times New Roman"/>
          <w:sz w:val="24"/>
          <w:szCs w:val="24"/>
        </w:rPr>
        <w:t>s</w:t>
      </w:r>
      <w:bookmarkStart w:id="0" w:name="_GoBack"/>
      <w:bookmarkEnd w:id="0"/>
      <w:r w:rsidRPr="00927630">
        <w:rPr>
          <w:rFonts w:ascii="Times New Roman" w:hAnsi="Times New Roman"/>
          <w:sz w:val="24"/>
          <w:szCs w:val="24"/>
        </w:rPr>
        <w:t>t approuvé à l’unanimité.</w:t>
      </w:r>
    </w:p>
    <w:sectPr w:rsidR="00C17E56" w:rsidRPr="00927630" w:rsidSect="006206B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F42" w:rsidRDefault="00EA4F42" w:rsidP="008E31D3">
      <w:pPr>
        <w:spacing w:after="0" w:line="240" w:lineRule="auto"/>
      </w:pPr>
      <w:r>
        <w:separator/>
      </w:r>
    </w:p>
  </w:endnote>
  <w:endnote w:type="continuationSeparator" w:id="0">
    <w:p w:rsidR="00EA4F42" w:rsidRDefault="00EA4F42" w:rsidP="008E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OpenSymbol">
    <w:charset w:val="02"/>
    <w:family w:val="auto"/>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885652"/>
      <w:docPartObj>
        <w:docPartGallery w:val="Page Numbers (Bottom of Page)"/>
        <w:docPartUnique/>
      </w:docPartObj>
    </w:sdtPr>
    <w:sdtEndPr/>
    <w:sdtContent>
      <w:p w:rsidR="00B07969" w:rsidRDefault="0032082E">
        <w:pPr>
          <w:pStyle w:val="Pieddepage"/>
          <w:jc w:val="right"/>
        </w:pPr>
        <w:r>
          <w:fldChar w:fldCharType="begin"/>
        </w:r>
        <w:r>
          <w:instrText xml:space="preserve"> PAGE   \* MERGEFORMAT </w:instrText>
        </w:r>
        <w:r>
          <w:fldChar w:fldCharType="separate"/>
        </w:r>
        <w:r w:rsidR="00D5111C">
          <w:rPr>
            <w:noProof/>
          </w:rPr>
          <w:t>5</w:t>
        </w:r>
        <w:r>
          <w:rPr>
            <w:noProof/>
          </w:rPr>
          <w:fldChar w:fldCharType="end"/>
        </w:r>
      </w:p>
    </w:sdtContent>
  </w:sdt>
  <w:p w:rsidR="00B07969" w:rsidRDefault="00B079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F42" w:rsidRDefault="00EA4F42" w:rsidP="008E31D3">
      <w:pPr>
        <w:spacing w:after="0" w:line="240" w:lineRule="auto"/>
      </w:pPr>
      <w:r>
        <w:separator/>
      </w:r>
    </w:p>
  </w:footnote>
  <w:footnote w:type="continuationSeparator" w:id="0">
    <w:p w:rsidR="00EA4F42" w:rsidRDefault="00EA4F42" w:rsidP="008E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69" w:rsidRDefault="00B079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720"/>
    <w:multiLevelType w:val="hybridMultilevel"/>
    <w:tmpl w:val="F176FC82"/>
    <w:lvl w:ilvl="0" w:tplc="7FCC19C4">
      <w:start w:val="3"/>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24C5911"/>
    <w:multiLevelType w:val="hybridMultilevel"/>
    <w:tmpl w:val="E7566B22"/>
    <w:lvl w:ilvl="0" w:tplc="DB1698EA">
      <w:numFmt w:val="bullet"/>
      <w:lvlText w:val="-"/>
      <w:lvlJc w:val="left"/>
      <w:pPr>
        <w:ind w:left="862" w:hanging="360"/>
      </w:pPr>
      <w:rPr>
        <w:rFonts w:ascii="Times New Roman" w:eastAsia="Calibri"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05287C4C"/>
    <w:multiLevelType w:val="hybridMultilevel"/>
    <w:tmpl w:val="88D00348"/>
    <w:lvl w:ilvl="0" w:tplc="546E891C">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257341"/>
    <w:multiLevelType w:val="hybridMultilevel"/>
    <w:tmpl w:val="B76085CE"/>
    <w:lvl w:ilvl="0" w:tplc="BF1C3D3C">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6515811"/>
    <w:multiLevelType w:val="hybridMultilevel"/>
    <w:tmpl w:val="750023A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3660EE"/>
    <w:multiLevelType w:val="hybridMultilevel"/>
    <w:tmpl w:val="64B60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066A1E"/>
    <w:multiLevelType w:val="hybridMultilevel"/>
    <w:tmpl w:val="5E7AF0A8"/>
    <w:lvl w:ilvl="0" w:tplc="5544A8FC">
      <w:start w:val="1"/>
      <w:numFmt w:val="decimal"/>
      <w:lvlText w:val="%1."/>
      <w:lvlJc w:val="left"/>
      <w:pPr>
        <w:ind w:left="720" w:hanging="360"/>
      </w:pPr>
      <w:rPr>
        <w:rFonts w:cs="Aria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0E74BA"/>
    <w:multiLevelType w:val="hybridMultilevel"/>
    <w:tmpl w:val="20AA8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F31D4"/>
    <w:multiLevelType w:val="hybridMultilevel"/>
    <w:tmpl w:val="96D261D2"/>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9" w15:restartNumberingAfterBreak="0">
    <w:nsid w:val="2FBF7295"/>
    <w:multiLevelType w:val="hybridMultilevel"/>
    <w:tmpl w:val="362A41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137567E"/>
    <w:multiLevelType w:val="hybridMultilevel"/>
    <w:tmpl w:val="B89E2B9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604721"/>
    <w:multiLevelType w:val="hybridMultilevel"/>
    <w:tmpl w:val="7146EA96"/>
    <w:lvl w:ilvl="0" w:tplc="58064C8E">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BA68C8"/>
    <w:multiLevelType w:val="hybridMultilevel"/>
    <w:tmpl w:val="D3FC14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A02C5D"/>
    <w:multiLevelType w:val="hybridMultilevel"/>
    <w:tmpl w:val="716CD3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9435407"/>
    <w:multiLevelType w:val="hybridMultilevel"/>
    <w:tmpl w:val="D77EB0BC"/>
    <w:lvl w:ilvl="0" w:tplc="5E52FC32">
      <w:start w:val="1"/>
      <w:numFmt w:val="decimal"/>
      <w:lvlText w:val="%1)"/>
      <w:lvlJc w:val="left"/>
      <w:pPr>
        <w:ind w:left="720" w:hanging="360"/>
      </w:pPr>
      <w:rPr>
        <w:rFonts w:cs="Aria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DF2697"/>
    <w:multiLevelType w:val="hybridMultilevel"/>
    <w:tmpl w:val="484E4E86"/>
    <w:lvl w:ilvl="0" w:tplc="040C000D">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6" w15:restartNumberingAfterBreak="0">
    <w:nsid w:val="4E612E15"/>
    <w:multiLevelType w:val="hybridMultilevel"/>
    <w:tmpl w:val="647441A2"/>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7" w15:restartNumberingAfterBreak="0">
    <w:nsid w:val="5174125C"/>
    <w:multiLevelType w:val="hybridMultilevel"/>
    <w:tmpl w:val="09C05F26"/>
    <w:lvl w:ilvl="0" w:tplc="662E7FC2">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53A5234E"/>
    <w:multiLevelType w:val="hybridMultilevel"/>
    <w:tmpl w:val="79D2F4C0"/>
    <w:lvl w:ilvl="0" w:tplc="546E891C">
      <w:start w:val="3"/>
      <w:numFmt w:val="bullet"/>
      <w:lvlText w:val="-"/>
      <w:lvlJc w:val="left"/>
      <w:pPr>
        <w:ind w:left="1068"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55BF495F"/>
    <w:multiLevelType w:val="hybridMultilevel"/>
    <w:tmpl w:val="1E60B454"/>
    <w:lvl w:ilvl="0" w:tplc="3E7CA5BE">
      <w:start w:val="2"/>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9642D08"/>
    <w:multiLevelType w:val="hybridMultilevel"/>
    <w:tmpl w:val="7FD6B6DE"/>
    <w:lvl w:ilvl="0" w:tplc="327C4DB4">
      <w:numFmt w:val="bullet"/>
      <w:lvlText w:val="-"/>
      <w:lvlJc w:val="left"/>
      <w:pPr>
        <w:ind w:left="644" w:hanging="360"/>
      </w:pPr>
      <w:rPr>
        <w:rFonts w:ascii="Garamond" w:eastAsiaTheme="minorEastAsia" w:hAnsi="Garamond"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69040C54"/>
    <w:multiLevelType w:val="hybridMultilevel"/>
    <w:tmpl w:val="96CCADA4"/>
    <w:lvl w:ilvl="0" w:tplc="99A6DB7A">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CA82853"/>
    <w:multiLevelType w:val="hybridMultilevel"/>
    <w:tmpl w:val="C34CEFA6"/>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0801D5E"/>
    <w:multiLevelType w:val="hybridMultilevel"/>
    <w:tmpl w:val="76F066CA"/>
    <w:lvl w:ilvl="0" w:tplc="040C000F">
      <w:start w:val="1"/>
      <w:numFmt w:val="decimal"/>
      <w:lvlText w:val="%1."/>
      <w:lvlJc w:val="left"/>
      <w:pPr>
        <w:tabs>
          <w:tab w:val="num" w:pos="720"/>
        </w:tabs>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7BD73347"/>
    <w:multiLevelType w:val="hybridMultilevel"/>
    <w:tmpl w:val="7180C870"/>
    <w:lvl w:ilvl="0" w:tplc="427AA4B6">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CC0EEB"/>
    <w:multiLevelType w:val="multilevel"/>
    <w:tmpl w:val="063C67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24"/>
  </w:num>
  <w:num w:numId="6">
    <w:abstractNumId w:val="19"/>
  </w:num>
  <w:num w:numId="7">
    <w:abstractNumId w:val="3"/>
  </w:num>
  <w:num w:numId="8">
    <w:abstractNumId w:val="0"/>
  </w:num>
  <w:num w:numId="9">
    <w:abstractNumId w:val="20"/>
  </w:num>
  <w:num w:numId="10">
    <w:abstractNumId w:val="12"/>
  </w:num>
  <w:num w:numId="11">
    <w:abstractNumId w:val="9"/>
  </w:num>
  <w:num w:numId="12">
    <w:abstractNumId w:val="18"/>
  </w:num>
  <w:num w:numId="13">
    <w:abstractNumId w:val="2"/>
  </w:num>
  <w:num w:numId="14">
    <w:abstractNumId w:val="8"/>
  </w:num>
  <w:num w:numId="15">
    <w:abstractNumId w:val="5"/>
  </w:num>
  <w:num w:numId="16">
    <w:abstractNumId w:val="4"/>
  </w:num>
  <w:num w:numId="17">
    <w:abstractNumId w:val="11"/>
  </w:num>
  <w:num w:numId="18">
    <w:abstractNumId w:val="16"/>
  </w:num>
  <w:num w:numId="19">
    <w:abstractNumId w:val="13"/>
  </w:num>
  <w:num w:numId="20">
    <w:abstractNumId w:val="7"/>
  </w:num>
  <w:num w:numId="21">
    <w:abstractNumId w:val="15"/>
  </w:num>
  <w:num w:numId="22">
    <w:abstractNumId w:val="21"/>
  </w:num>
  <w:num w:numId="23">
    <w:abstractNumId w:val="25"/>
  </w:num>
  <w:num w:numId="24">
    <w:abstractNumId w:val="1"/>
  </w:num>
  <w:num w:numId="25">
    <w:abstractNumId w:val="10"/>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F9"/>
    <w:rsid w:val="000067A7"/>
    <w:rsid w:val="000069C9"/>
    <w:rsid w:val="00013BC3"/>
    <w:rsid w:val="000336B8"/>
    <w:rsid w:val="00034364"/>
    <w:rsid w:val="0004590B"/>
    <w:rsid w:val="00046EC0"/>
    <w:rsid w:val="00047EC1"/>
    <w:rsid w:val="00065C45"/>
    <w:rsid w:val="00066510"/>
    <w:rsid w:val="000A06F6"/>
    <w:rsid w:val="000B3347"/>
    <w:rsid w:val="000D23F7"/>
    <w:rsid w:val="000D759B"/>
    <w:rsid w:val="000E37C3"/>
    <w:rsid w:val="0011009F"/>
    <w:rsid w:val="00120E6B"/>
    <w:rsid w:val="001247CD"/>
    <w:rsid w:val="0012789B"/>
    <w:rsid w:val="0013088B"/>
    <w:rsid w:val="001335ED"/>
    <w:rsid w:val="0013740E"/>
    <w:rsid w:val="0014329D"/>
    <w:rsid w:val="00143410"/>
    <w:rsid w:val="001453C8"/>
    <w:rsid w:val="001512C5"/>
    <w:rsid w:val="00157426"/>
    <w:rsid w:val="00177B00"/>
    <w:rsid w:val="001824DE"/>
    <w:rsid w:val="00196763"/>
    <w:rsid w:val="00197A4E"/>
    <w:rsid w:val="001A7E8E"/>
    <w:rsid w:val="001C0543"/>
    <w:rsid w:val="001C4E9B"/>
    <w:rsid w:val="00215F24"/>
    <w:rsid w:val="0022138F"/>
    <w:rsid w:val="00221537"/>
    <w:rsid w:val="00240350"/>
    <w:rsid w:val="00266E63"/>
    <w:rsid w:val="0027375E"/>
    <w:rsid w:val="002804D3"/>
    <w:rsid w:val="00281ACA"/>
    <w:rsid w:val="00291253"/>
    <w:rsid w:val="002A62C3"/>
    <w:rsid w:val="002D3093"/>
    <w:rsid w:val="002D371F"/>
    <w:rsid w:val="002F49DA"/>
    <w:rsid w:val="00311EC9"/>
    <w:rsid w:val="0032082E"/>
    <w:rsid w:val="003208F3"/>
    <w:rsid w:val="00320FDB"/>
    <w:rsid w:val="003251D4"/>
    <w:rsid w:val="00326802"/>
    <w:rsid w:val="003424ED"/>
    <w:rsid w:val="0035221A"/>
    <w:rsid w:val="00361272"/>
    <w:rsid w:val="00372647"/>
    <w:rsid w:val="00376905"/>
    <w:rsid w:val="00382F3D"/>
    <w:rsid w:val="0038686C"/>
    <w:rsid w:val="003908A6"/>
    <w:rsid w:val="00391196"/>
    <w:rsid w:val="003A3FF1"/>
    <w:rsid w:val="003C0070"/>
    <w:rsid w:val="003C79F4"/>
    <w:rsid w:val="003D694D"/>
    <w:rsid w:val="003E35B1"/>
    <w:rsid w:val="003E7319"/>
    <w:rsid w:val="00403D50"/>
    <w:rsid w:val="00422A65"/>
    <w:rsid w:val="0042315A"/>
    <w:rsid w:val="0042728D"/>
    <w:rsid w:val="00463AC6"/>
    <w:rsid w:val="00464D6F"/>
    <w:rsid w:val="00476866"/>
    <w:rsid w:val="004815FE"/>
    <w:rsid w:val="004819CA"/>
    <w:rsid w:val="004B317E"/>
    <w:rsid w:val="004B31C8"/>
    <w:rsid w:val="004C1119"/>
    <w:rsid w:val="004D7830"/>
    <w:rsid w:val="004F0E4B"/>
    <w:rsid w:val="005003B8"/>
    <w:rsid w:val="00510CC6"/>
    <w:rsid w:val="00534DA5"/>
    <w:rsid w:val="00551A39"/>
    <w:rsid w:val="00551E92"/>
    <w:rsid w:val="00556FCC"/>
    <w:rsid w:val="0057184B"/>
    <w:rsid w:val="00582FE6"/>
    <w:rsid w:val="0058627E"/>
    <w:rsid w:val="00593B9F"/>
    <w:rsid w:val="005A3E43"/>
    <w:rsid w:val="005B2257"/>
    <w:rsid w:val="005C2ABB"/>
    <w:rsid w:val="005C2E44"/>
    <w:rsid w:val="005D0F7C"/>
    <w:rsid w:val="005D632C"/>
    <w:rsid w:val="005E0721"/>
    <w:rsid w:val="005E4528"/>
    <w:rsid w:val="00612A3D"/>
    <w:rsid w:val="00614759"/>
    <w:rsid w:val="006206B5"/>
    <w:rsid w:val="006617B6"/>
    <w:rsid w:val="00661CAE"/>
    <w:rsid w:val="006661FD"/>
    <w:rsid w:val="00667F7E"/>
    <w:rsid w:val="00680265"/>
    <w:rsid w:val="00695903"/>
    <w:rsid w:val="006C2F55"/>
    <w:rsid w:val="006F0E51"/>
    <w:rsid w:val="006F7A4E"/>
    <w:rsid w:val="007209CD"/>
    <w:rsid w:val="007217F1"/>
    <w:rsid w:val="00730C1F"/>
    <w:rsid w:val="00746197"/>
    <w:rsid w:val="00752959"/>
    <w:rsid w:val="00755038"/>
    <w:rsid w:val="00757FBB"/>
    <w:rsid w:val="00762AAA"/>
    <w:rsid w:val="00764C88"/>
    <w:rsid w:val="00772975"/>
    <w:rsid w:val="00775170"/>
    <w:rsid w:val="007752D0"/>
    <w:rsid w:val="007905AA"/>
    <w:rsid w:val="00792634"/>
    <w:rsid w:val="007A12DC"/>
    <w:rsid w:val="007A4E6C"/>
    <w:rsid w:val="007A6639"/>
    <w:rsid w:val="007C43E4"/>
    <w:rsid w:val="007E41EE"/>
    <w:rsid w:val="007E4B9E"/>
    <w:rsid w:val="007E4BA8"/>
    <w:rsid w:val="00805E1B"/>
    <w:rsid w:val="00861D82"/>
    <w:rsid w:val="00875B23"/>
    <w:rsid w:val="00880268"/>
    <w:rsid w:val="00890448"/>
    <w:rsid w:val="008906D7"/>
    <w:rsid w:val="008B60D0"/>
    <w:rsid w:val="008C1BBF"/>
    <w:rsid w:val="008C4B5C"/>
    <w:rsid w:val="008E31D3"/>
    <w:rsid w:val="008E3CD1"/>
    <w:rsid w:val="008F0D0F"/>
    <w:rsid w:val="00907DF9"/>
    <w:rsid w:val="009111F8"/>
    <w:rsid w:val="00911A71"/>
    <w:rsid w:val="009144D0"/>
    <w:rsid w:val="00926516"/>
    <w:rsid w:val="00927630"/>
    <w:rsid w:val="00945CA8"/>
    <w:rsid w:val="00947606"/>
    <w:rsid w:val="009566FB"/>
    <w:rsid w:val="00956BC7"/>
    <w:rsid w:val="009570A0"/>
    <w:rsid w:val="00970EEC"/>
    <w:rsid w:val="0097465B"/>
    <w:rsid w:val="009A1988"/>
    <w:rsid w:val="009A4676"/>
    <w:rsid w:val="009B09BD"/>
    <w:rsid w:val="009B298A"/>
    <w:rsid w:val="009B2CAA"/>
    <w:rsid w:val="009C5AC4"/>
    <w:rsid w:val="009D39E1"/>
    <w:rsid w:val="009E0DE8"/>
    <w:rsid w:val="009E42D0"/>
    <w:rsid w:val="009E46C1"/>
    <w:rsid w:val="009F27A0"/>
    <w:rsid w:val="009F5658"/>
    <w:rsid w:val="00A0160C"/>
    <w:rsid w:val="00A10942"/>
    <w:rsid w:val="00A1241E"/>
    <w:rsid w:val="00A21FE5"/>
    <w:rsid w:val="00A326C4"/>
    <w:rsid w:val="00A34FA8"/>
    <w:rsid w:val="00A569E7"/>
    <w:rsid w:val="00A6050B"/>
    <w:rsid w:val="00A74202"/>
    <w:rsid w:val="00A757D0"/>
    <w:rsid w:val="00A8295C"/>
    <w:rsid w:val="00A845EB"/>
    <w:rsid w:val="00A95DFB"/>
    <w:rsid w:val="00AB788A"/>
    <w:rsid w:val="00AC401A"/>
    <w:rsid w:val="00AC5023"/>
    <w:rsid w:val="00AC714E"/>
    <w:rsid w:val="00AD3168"/>
    <w:rsid w:val="00AE06E1"/>
    <w:rsid w:val="00AE1C02"/>
    <w:rsid w:val="00AF0095"/>
    <w:rsid w:val="00B07969"/>
    <w:rsid w:val="00B10019"/>
    <w:rsid w:val="00B36633"/>
    <w:rsid w:val="00B378FC"/>
    <w:rsid w:val="00B44F1A"/>
    <w:rsid w:val="00B60607"/>
    <w:rsid w:val="00B741BD"/>
    <w:rsid w:val="00B75038"/>
    <w:rsid w:val="00B90ABA"/>
    <w:rsid w:val="00B954AC"/>
    <w:rsid w:val="00BA1FD3"/>
    <w:rsid w:val="00C17E56"/>
    <w:rsid w:val="00C468F5"/>
    <w:rsid w:val="00C52597"/>
    <w:rsid w:val="00C55F2E"/>
    <w:rsid w:val="00C664DD"/>
    <w:rsid w:val="00C7293D"/>
    <w:rsid w:val="00CC2A2B"/>
    <w:rsid w:val="00CC30B2"/>
    <w:rsid w:val="00CC38E8"/>
    <w:rsid w:val="00CD0082"/>
    <w:rsid w:val="00CD0D59"/>
    <w:rsid w:val="00CD735C"/>
    <w:rsid w:val="00CF061A"/>
    <w:rsid w:val="00D01B3A"/>
    <w:rsid w:val="00D0303F"/>
    <w:rsid w:val="00D036B1"/>
    <w:rsid w:val="00D267EF"/>
    <w:rsid w:val="00D36AFD"/>
    <w:rsid w:val="00D413CF"/>
    <w:rsid w:val="00D4378D"/>
    <w:rsid w:val="00D45410"/>
    <w:rsid w:val="00D5111C"/>
    <w:rsid w:val="00D51B21"/>
    <w:rsid w:val="00D6136D"/>
    <w:rsid w:val="00D73265"/>
    <w:rsid w:val="00DA03AF"/>
    <w:rsid w:val="00DA625F"/>
    <w:rsid w:val="00DB29F9"/>
    <w:rsid w:val="00DF701F"/>
    <w:rsid w:val="00E01AC8"/>
    <w:rsid w:val="00E46BA8"/>
    <w:rsid w:val="00E738F5"/>
    <w:rsid w:val="00E952FC"/>
    <w:rsid w:val="00EA4F42"/>
    <w:rsid w:val="00EB0640"/>
    <w:rsid w:val="00ED4D7B"/>
    <w:rsid w:val="00EE038F"/>
    <w:rsid w:val="00EE04B8"/>
    <w:rsid w:val="00F01977"/>
    <w:rsid w:val="00F030B9"/>
    <w:rsid w:val="00F13774"/>
    <w:rsid w:val="00F14021"/>
    <w:rsid w:val="00F16FBD"/>
    <w:rsid w:val="00F4024C"/>
    <w:rsid w:val="00F43FD1"/>
    <w:rsid w:val="00F546D0"/>
    <w:rsid w:val="00F57378"/>
    <w:rsid w:val="00F619F9"/>
    <w:rsid w:val="00F6599C"/>
    <w:rsid w:val="00F66C91"/>
    <w:rsid w:val="00F67A74"/>
    <w:rsid w:val="00F7785A"/>
    <w:rsid w:val="00F853D9"/>
    <w:rsid w:val="00F905F6"/>
    <w:rsid w:val="00FA7034"/>
    <w:rsid w:val="00FC7338"/>
    <w:rsid w:val="00FE1244"/>
    <w:rsid w:val="00FE2924"/>
    <w:rsid w:val="00FE5E81"/>
    <w:rsid w:val="00FF03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ECDA"/>
  <w15:docId w15:val="{146B0CA7-F646-4AE5-88AE-8330A9D5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7DF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7DF9"/>
    <w:rPr>
      <w:color w:val="0000FF"/>
      <w:u w:val="single"/>
    </w:rPr>
  </w:style>
  <w:style w:type="paragraph" w:styleId="Paragraphedeliste">
    <w:name w:val="List Paragraph"/>
    <w:basedOn w:val="Normal"/>
    <w:uiPriority w:val="34"/>
    <w:qFormat/>
    <w:rsid w:val="00A0160C"/>
    <w:pPr>
      <w:ind w:left="720"/>
      <w:contextualSpacing/>
    </w:pPr>
  </w:style>
  <w:style w:type="paragraph" w:styleId="Textedebulles">
    <w:name w:val="Balloon Text"/>
    <w:basedOn w:val="Normal"/>
    <w:link w:val="TextedebullesCar"/>
    <w:uiPriority w:val="99"/>
    <w:semiHidden/>
    <w:unhideWhenUsed/>
    <w:rsid w:val="009A19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1988"/>
    <w:rPr>
      <w:rFonts w:ascii="Tahoma" w:eastAsia="Calibri" w:hAnsi="Tahoma" w:cs="Tahoma"/>
      <w:sz w:val="16"/>
      <w:szCs w:val="16"/>
    </w:rPr>
  </w:style>
  <w:style w:type="paragraph" w:styleId="Notedebasdepage">
    <w:name w:val="footnote text"/>
    <w:basedOn w:val="Normal"/>
    <w:link w:val="NotedebasdepageCar"/>
    <w:uiPriority w:val="99"/>
    <w:unhideWhenUsed/>
    <w:qFormat/>
    <w:rsid w:val="008E31D3"/>
    <w:pPr>
      <w:spacing w:after="0" w:line="240" w:lineRule="auto"/>
      <w:ind w:left="284"/>
      <w:jc w:val="both"/>
    </w:pPr>
    <w:rPr>
      <w:rFonts w:ascii="Garamond" w:eastAsiaTheme="minorEastAsia" w:hAnsi="Garamond"/>
      <w:sz w:val="20"/>
      <w:szCs w:val="20"/>
    </w:rPr>
  </w:style>
  <w:style w:type="character" w:customStyle="1" w:styleId="NotedebasdepageCar">
    <w:name w:val="Note de bas de page Car"/>
    <w:basedOn w:val="Policepardfaut"/>
    <w:link w:val="Notedebasdepage"/>
    <w:uiPriority w:val="99"/>
    <w:rsid w:val="008E31D3"/>
    <w:rPr>
      <w:rFonts w:ascii="Garamond" w:eastAsiaTheme="minorEastAsia" w:hAnsi="Garamond" w:cs="Times New Roman"/>
      <w:sz w:val="20"/>
      <w:szCs w:val="20"/>
    </w:rPr>
  </w:style>
  <w:style w:type="character" w:styleId="Appelnotedebasdep">
    <w:name w:val="footnote reference"/>
    <w:basedOn w:val="Policepardfaut"/>
    <w:uiPriority w:val="99"/>
    <w:rsid w:val="008E31D3"/>
    <w:rPr>
      <w:rFonts w:ascii="Times New Roman" w:hAnsi="Times New Roman" w:cs="Times New Roman"/>
      <w:vertAlign w:val="superscript"/>
    </w:rPr>
  </w:style>
  <w:style w:type="paragraph" w:styleId="En-tte">
    <w:name w:val="header"/>
    <w:basedOn w:val="Normal"/>
    <w:link w:val="En-tteCar"/>
    <w:uiPriority w:val="99"/>
    <w:semiHidden/>
    <w:unhideWhenUsed/>
    <w:rsid w:val="00B079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07969"/>
    <w:rPr>
      <w:rFonts w:ascii="Calibri" w:eastAsia="Calibri" w:hAnsi="Calibri" w:cs="Times New Roman"/>
    </w:rPr>
  </w:style>
  <w:style w:type="paragraph" w:styleId="Pieddepage">
    <w:name w:val="footer"/>
    <w:basedOn w:val="Normal"/>
    <w:link w:val="PieddepageCar"/>
    <w:uiPriority w:val="99"/>
    <w:unhideWhenUsed/>
    <w:rsid w:val="00B079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969"/>
    <w:rPr>
      <w:rFonts w:ascii="Calibri" w:eastAsia="Calibri" w:hAnsi="Calibri" w:cs="Times New Roman"/>
    </w:rPr>
  </w:style>
  <w:style w:type="paragraph" w:styleId="NormalWeb">
    <w:name w:val="Normal (Web)"/>
    <w:basedOn w:val="Normal"/>
    <w:uiPriority w:val="99"/>
    <w:unhideWhenUsed/>
    <w:rsid w:val="00215F24"/>
    <w:pPr>
      <w:spacing w:after="0" w:line="240" w:lineRule="auto"/>
    </w:pPr>
    <w:rPr>
      <w:rFonts w:ascii="Times New Roman" w:eastAsiaTheme="minorHAnsi" w:hAnsi="Times New Roman"/>
      <w:sz w:val="24"/>
      <w:szCs w:val="24"/>
      <w:lang w:eastAsia="fr-FR"/>
    </w:rPr>
  </w:style>
  <w:style w:type="paragraph" w:customStyle="1" w:styleId="Standard">
    <w:name w:val="Standard"/>
    <w:rsid w:val="00CD735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41444">
      <w:bodyDiv w:val="1"/>
      <w:marLeft w:val="0"/>
      <w:marRight w:val="0"/>
      <w:marTop w:val="0"/>
      <w:marBottom w:val="0"/>
      <w:divBdr>
        <w:top w:val="none" w:sz="0" w:space="0" w:color="auto"/>
        <w:left w:val="none" w:sz="0" w:space="0" w:color="auto"/>
        <w:bottom w:val="none" w:sz="0" w:space="0" w:color="auto"/>
        <w:right w:val="none" w:sz="0" w:space="0" w:color="auto"/>
      </w:divBdr>
    </w:div>
    <w:div w:id="790587244">
      <w:bodyDiv w:val="1"/>
      <w:marLeft w:val="0"/>
      <w:marRight w:val="0"/>
      <w:marTop w:val="0"/>
      <w:marBottom w:val="0"/>
      <w:divBdr>
        <w:top w:val="none" w:sz="0" w:space="0" w:color="auto"/>
        <w:left w:val="none" w:sz="0" w:space="0" w:color="auto"/>
        <w:bottom w:val="none" w:sz="0" w:space="0" w:color="auto"/>
        <w:right w:val="none" w:sz="0" w:space="0" w:color="auto"/>
      </w:divBdr>
    </w:div>
    <w:div w:id="923758037">
      <w:bodyDiv w:val="1"/>
      <w:marLeft w:val="0"/>
      <w:marRight w:val="0"/>
      <w:marTop w:val="0"/>
      <w:marBottom w:val="0"/>
      <w:divBdr>
        <w:top w:val="none" w:sz="0" w:space="0" w:color="auto"/>
        <w:left w:val="none" w:sz="0" w:space="0" w:color="auto"/>
        <w:bottom w:val="none" w:sz="0" w:space="0" w:color="auto"/>
        <w:right w:val="none" w:sz="0" w:space="0" w:color="auto"/>
      </w:divBdr>
    </w:div>
    <w:div w:id="1424035209">
      <w:bodyDiv w:val="1"/>
      <w:marLeft w:val="0"/>
      <w:marRight w:val="0"/>
      <w:marTop w:val="0"/>
      <w:marBottom w:val="0"/>
      <w:divBdr>
        <w:top w:val="none" w:sz="0" w:space="0" w:color="auto"/>
        <w:left w:val="none" w:sz="0" w:space="0" w:color="auto"/>
        <w:bottom w:val="none" w:sz="0" w:space="0" w:color="auto"/>
        <w:right w:val="none" w:sz="0" w:space="0" w:color="auto"/>
      </w:divBdr>
    </w:div>
    <w:div w:id="15056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s-apne.e-monsit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10192</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JAFFEUX</dc:creator>
  <cp:keywords/>
  <dc:description/>
  <cp:lastModifiedBy>Henri</cp:lastModifiedBy>
  <cp:revision>2</cp:revision>
  <cp:lastPrinted>2018-09-25T16:49:00Z</cp:lastPrinted>
  <dcterms:created xsi:type="dcterms:W3CDTF">2018-09-25T23:50:00Z</dcterms:created>
  <dcterms:modified xsi:type="dcterms:W3CDTF">2018-09-25T23:50:00Z</dcterms:modified>
</cp:coreProperties>
</file>